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E1" w:rsidRPr="001E2B60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b/>
          <w:bCs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sz w:val="21"/>
          <w:szCs w:val="21"/>
          <w:lang w:eastAsia="ru-RU"/>
        </w:rPr>
        <w:t xml:space="preserve">                                                            </w:t>
      </w:r>
      <w:r w:rsidRPr="001E2B60">
        <w:rPr>
          <w:rFonts w:ascii="Tahoma" w:hAnsi="Tahoma" w:cs="Tahoma"/>
          <w:b/>
          <w:bCs/>
          <w:sz w:val="28"/>
          <w:szCs w:val="28"/>
          <w:lang w:eastAsia="ru-RU"/>
        </w:rPr>
        <w:t xml:space="preserve">Задание </w:t>
      </w:r>
    </w:p>
    <w:p w:rsidR="008F40E9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b/>
          <w:bCs/>
          <w:sz w:val="21"/>
          <w:szCs w:val="21"/>
          <w:u w:val="single"/>
          <w:lang w:eastAsia="ru-RU"/>
        </w:rPr>
      </w:pPr>
      <w:r>
        <w:rPr>
          <w:rFonts w:ascii="Tahoma" w:hAnsi="Tahoma" w:cs="Tahoma"/>
          <w:b/>
          <w:bCs/>
          <w:sz w:val="21"/>
          <w:szCs w:val="21"/>
          <w:lang w:eastAsia="ru-RU"/>
        </w:rPr>
        <w:t xml:space="preserve">                       </w:t>
      </w:r>
      <w:r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 xml:space="preserve">по учебной практике студентам  группы №16. </w:t>
      </w:r>
      <w:r w:rsidR="008F40E9"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>821</w:t>
      </w:r>
    </w:p>
    <w:p w:rsidR="00380FE1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b/>
          <w:bCs/>
          <w:sz w:val="21"/>
          <w:szCs w:val="21"/>
          <w:u w:val="single"/>
          <w:lang w:eastAsia="ru-RU"/>
        </w:rPr>
      </w:pPr>
      <w:r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 xml:space="preserve">  Урок № 1</w:t>
      </w: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>Отработка навыков приемки товаров, в т.ч. проверки соответствия принимаемого товара данным товарно-сопроводительных документов</w:t>
      </w:r>
      <w:r w:rsidRPr="000A33DD">
        <w:rPr>
          <w:rFonts w:ascii="Tahoma" w:hAnsi="Tahoma" w:cs="Tahoma"/>
          <w:sz w:val="21"/>
          <w:szCs w:val="21"/>
          <w:lang w:eastAsia="ru-RU"/>
        </w:rPr>
        <w:t> </w:t>
      </w: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proofErr w:type="gramStart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Предприятие-получатель обязано: 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создать для правильной и своевременной приемки продукции условия, при которых обеспечивалась бы сохранность и предотвращалась возможность образования недостач и хищения продукции;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обеспечить, чтобы лица, осуществляющие приемку продукции, хорошо знали настоящую Инструкцию, а также правила приемки продукции по количеству, установленные соответствующими стандартами, техническими условиями, Основными и Особыми условиями поставки, другими нормативными актами и договором поставки данной продукции;</w:t>
      </w:r>
      <w:proofErr w:type="gramEnd"/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обеспечить точное определение количества поступившей продукции (веса, количества мест: ящиков, мешков, связок, кип, пачек и т.п.);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 систематически осуществлять </w:t>
      </w:r>
      <w:proofErr w:type="gramStart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контроль за</w:t>
      </w:r>
      <w:proofErr w:type="gramEnd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работой лиц, на которых возложена приемка продукции по количеству, и предупреждать нарушения правил приемки продукции.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 Приемка продукции по количеству производится по транспортным и сопроводительным документам (счету-фактуре, спецификации, описи, упаковочным ярлыкам и др.) отправителя (изготовителя). Отсутствие указанных документов или некоторых из них не приостанавливает приемки продукции. В этом случае составляется акт о фактическом наличии продукции и в акте указывается, какие документы отсутствуют.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В акте приемки должно быть указано количество поступившей продукции раздельно в каждом вагоне, контейнере или автофургоне.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Количество поступившей продукции при приемке ее должно определяться в тех же единицах измерения, которые указаны в сопроводительных документах.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Если в этих документах отправитель указал вес продукции и количество мест, то получатель при приемке продукции должен проверить ее вес и количество мест.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Проверка веса нетто производится в порядке, установленном стандартами, техническими условиями и иными обязательными для сторон правилами.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 При невозможности перевески продукции без тары определение веса нетто производится путем проверки веса брутто в момент получения продукции и веса тары после освобождения ее </w:t>
      </w:r>
      <w:proofErr w:type="gramStart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из</w:t>
      </w:r>
      <w:proofErr w:type="gramEnd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под продукции. Результаты проверки оформляются актами.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 Акт о весе тары должен быть составлен не позднее 10 дней после ее освобождения, а о весе тары из-под влажной продукции - немедленно по освобождении тары </w:t>
      </w:r>
      <w:proofErr w:type="gramStart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из</w:t>
      </w:r>
      <w:proofErr w:type="gramEnd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под</w:t>
      </w:r>
      <w:proofErr w:type="gramEnd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продукции, если иные сроки не установлены Особыми условиями поставки или договором. В акте о результатах проверки веса тары указывается также вес нетто продукции, определенной путем вычитания из веса брутто веса тары.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 Определение веса нетто путем вычета веса тары из веса брутто по данным, указанным в сопроводительных и в транспортных документах, без проверки фактического веса брутто и </w:t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веса тары не допускается.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Проверка веса тары во всех остальных случаях производится с проверкой веса нетто</w:t>
      </w:r>
      <w:proofErr w:type="gramStart"/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  В</w:t>
      </w:r>
      <w:proofErr w:type="gramEnd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случае несоответствия фактического наличия товаров данным документов или отклонения по качеству приемка приостанавливается. Составляется акт о приемке товаров по унифицированной форме, а в сопроводительных документах делается отметка об актировании.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Акты о приемке товаров регистрируются и хранятся в бухгалтерии торговой организации.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Если при приемке товара выявлены излишки по сравнению с количеством, указанном в сопроводительных документах, то получатель может по своему </w:t>
      </w:r>
      <w:proofErr w:type="gramStart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усмотрению</w:t>
      </w:r>
      <w:proofErr w:type="gramEnd"/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либо принять большее количество товаров и оплатить его, либо принять к оплате предусмотренное количество товаров и отказаться от излишков.</w:t>
      </w:r>
      <w:r w:rsidRPr="000A33DD">
        <w:rPr>
          <w:rFonts w:ascii="Tahoma" w:hAnsi="Tahoma" w:cs="Tahoma"/>
          <w:color w:val="000000"/>
          <w:sz w:val="21"/>
          <w:szCs w:val="21"/>
          <w:lang w:eastAsia="ru-RU"/>
        </w:rPr>
        <w:br/>
      </w:r>
      <w:r w:rsidRPr="000A33DD">
        <w:rPr>
          <w:rFonts w:ascii="Tahoma" w:hAnsi="Tahoma" w:cs="Tahoma"/>
          <w:color w:val="000000"/>
          <w:sz w:val="21"/>
          <w:szCs w:val="21"/>
          <w:shd w:val="clear" w:color="auto" w:fill="FFFFFF"/>
          <w:lang w:eastAsia="ru-RU"/>
        </w:rPr>
        <w:t>Акты о приемке товаров и сопроводительные документы на товар поступают в бухгалтерию и служат основанием для бухгалтерских записей по дебету счета 41. Эти документы являются первичными оправдательными документами и принимаются к учету в бухгалтерии, если они составлены в соответствии с требованиями бухгалтерского законодательства.</w:t>
      </w: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* Подготовка к работе ККМ, проверка ценников;</w:t>
      </w: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* Проверка сроков годности и ротация товара;</w:t>
      </w: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* Подготовка товара к продаже (освобождение товара от тары, его протирка) и выкладка товара;</w:t>
      </w:r>
    </w:p>
    <w:p w:rsidR="00380FE1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* Консультация покупателя о товаре;</w:t>
      </w:r>
    </w:p>
    <w:p w:rsidR="008F40E9" w:rsidRDefault="008F40E9" w:rsidP="008F40E9">
      <w:pPr>
        <w:rPr>
          <w:b/>
          <w:sz w:val="28"/>
        </w:rPr>
      </w:pPr>
      <w:r>
        <w:rPr>
          <w:b/>
          <w:sz w:val="28"/>
        </w:rPr>
        <w:t>Практическая работа 1</w:t>
      </w:r>
    </w:p>
    <w:p w:rsidR="008F40E9" w:rsidRDefault="008F40E9" w:rsidP="008F40E9">
      <w:pPr>
        <w:rPr>
          <w:b/>
          <w:sz w:val="28"/>
        </w:rPr>
      </w:pPr>
      <w:r>
        <w:rPr>
          <w:b/>
          <w:sz w:val="28"/>
        </w:rPr>
        <w:t>Тема:</w:t>
      </w:r>
      <w:r>
        <w:rPr>
          <w:sz w:val="28"/>
        </w:rPr>
        <w:t xml:space="preserve"> Приемка товара по количеству </w:t>
      </w:r>
    </w:p>
    <w:p w:rsidR="008F40E9" w:rsidRDefault="008F40E9" w:rsidP="008F40E9">
      <w:pPr>
        <w:outlineLvl w:val="0"/>
        <w:rPr>
          <w:sz w:val="28"/>
        </w:rPr>
      </w:pPr>
      <w:r>
        <w:rPr>
          <w:sz w:val="28"/>
        </w:rPr>
        <w:t xml:space="preserve">Задание 1:Заполните следующую таблицу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40"/>
        <w:gridCol w:w="5207"/>
      </w:tblGrid>
      <w:tr w:rsidR="008F40E9" w:rsidTr="00B444CD">
        <w:trPr>
          <w:trHeight w:val="1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r>
              <w:rPr>
                <w:sz w:val="28"/>
              </w:rPr>
              <w:t>Состояние товара и тары, место, этапы приемки товара по количеству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r>
              <w:rPr>
                <w:sz w:val="28"/>
              </w:rPr>
              <w:t>Действия материально-ответственных лиц при приемке товара по количеству</w:t>
            </w:r>
          </w:p>
        </w:tc>
      </w:tr>
      <w:tr w:rsidR="008F40E9" w:rsidTr="00B444CD">
        <w:trPr>
          <w:trHeight w:val="1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pPr>
              <w:rPr>
                <w:sz w:val="28"/>
              </w:rPr>
            </w:pPr>
            <w:r>
              <w:rPr>
                <w:sz w:val="28"/>
              </w:rPr>
              <w:t>1.Товары поступили без сопроводительных документов</w:t>
            </w:r>
          </w:p>
          <w:p w:rsidR="008F40E9" w:rsidRDefault="008F40E9" w:rsidP="00B444CD">
            <w:pPr>
              <w:rPr>
                <w:sz w:val="28"/>
              </w:rPr>
            </w:pPr>
          </w:p>
          <w:p w:rsidR="008F40E9" w:rsidRDefault="008F40E9" w:rsidP="00B444CD">
            <w:proofErr w:type="gramStart"/>
            <w:r>
              <w:rPr>
                <w:sz w:val="28"/>
              </w:rPr>
              <w:t>2.Товары поступили без тары, либо в  поврежденной тары</w:t>
            </w:r>
            <w:proofErr w:type="gram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/>
        </w:tc>
      </w:tr>
      <w:tr w:rsidR="008F40E9" w:rsidTr="00B444CD">
        <w:trPr>
          <w:trHeight w:val="1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pPr>
              <w:rPr>
                <w:sz w:val="28"/>
              </w:rPr>
            </w:pPr>
            <w:r>
              <w:rPr>
                <w:sz w:val="28"/>
              </w:rPr>
              <w:t>3.Товары принимаются на складе поставщика</w:t>
            </w:r>
          </w:p>
          <w:p w:rsidR="008F40E9" w:rsidRDefault="008F40E9" w:rsidP="00B444C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Первый этап приемки</w:t>
            </w:r>
          </w:p>
          <w:p w:rsidR="008F40E9" w:rsidRDefault="008F40E9" w:rsidP="00B444CD">
            <w:r>
              <w:rPr>
                <w:sz w:val="28"/>
              </w:rPr>
              <w:t>Второй этап приемки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pPr>
              <w:rPr>
                <w:sz w:val="28"/>
              </w:rPr>
            </w:pPr>
          </w:p>
          <w:p w:rsidR="008F40E9" w:rsidRDefault="008F40E9" w:rsidP="00B444CD">
            <w:pPr>
              <w:rPr>
                <w:sz w:val="28"/>
              </w:rPr>
            </w:pPr>
          </w:p>
          <w:p w:rsidR="008F40E9" w:rsidRDefault="008F40E9" w:rsidP="00B444CD">
            <w:pPr>
              <w:rPr>
                <w:sz w:val="28"/>
              </w:rPr>
            </w:pPr>
          </w:p>
          <w:p w:rsidR="008F40E9" w:rsidRDefault="008F40E9" w:rsidP="00B444CD"/>
        </w:tc>
      </w:tr>
      <w:tr w:rsidR="008F40E9" w:rsidTr="00B444CD">
        <w:trPr>
          <w:trHeight w:val="1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4.Какие документы необходимо</w:t>
            </w:r>
          </w:p>
          <w:p w:rsidR="008F40E9" w:rsidRDefault="008F40E9" w:rsidP="00B444CD">
            <w:r>
              <w:rPr>
                <w:sz w:val="28"/>
              </w:rPr>
              <w:t>оформить при обнаружении недостачи товара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/>
          <w:p w:rsidR="008F40E9" w:rsidRDefault="008F40E9" w:rsidP="00B444CD"/>
        </w:tc>
      </w:tr>
    </w:tbl>
    <w:p w:rsidR="008F40E9" w:rsidRDefault="008F40E9" w:rsidP="008F40E9">
      <w:pPr>
        <w:rPr>
          <w:b/>
          <w:sz w:val="28"/>
        </w:rPr>
      </w:pPr>
    </w:p>
    <w:p w:rsidR="008F40E9" w:rsidRDefault="008F40E9" w:rsidP="008F40E9">
      <w:pPr>
        <w:outlineLvl w:val="0"/>
        <w:rPr>
          <w:b/>
          <w:sz w:val="28"/>
        </w:rPr>
      </w:pPr>
    </w:p>
    <w:p w:rsidR="008F40E9" w:rsidRDefault="008F40E9" w:rsidP="008F40E9">
      <w:pPr>
        <w:outlineLvl w:val="0"/>
        <w:rPr>
          <w:b/>
          <w:sz w:val="28"/>
        </w:rPr>
      </w:pPr>
      <w:r>
        <w:rPr>
          <w:b/>
          <w:sz w:val="28"/>
        </w:rPr>
        <w:t>Практическая работа</w:t>
      </w:r>
    </w:p>
    <w:p w:rsidR="008F40E9" w:rsidRDefault="008F40E9" w:rsidP="008F40E9">
      <w:pPr>
        <w:outlineLvl w:val="0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</w:rPr>
        <w:t xml:space="preserve">Приемка товара по количеству </w:t>
      </w:r>
    </w:p>
    <w:p w:rsidR="008F40E9" w:rsidRDefault="008F40E9" w:rsidP="008F40E9">
      <w:pPr>
        <w:outlineLvl w:val="0"/>
        <w:rPr>
          <w:sz w:val="28"/>
        </w:rPr>
      </w:pPr>
      <w:r>
        <w:rPr>
          <w:sz w:val="28"/>
        </w:rPr>
        <w:t xml:space="preserve">Задание 2:Заполните следующую таблицу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00"/>
        <w:gridCol w:w="2700"/>
        <w:gridCol w:w="2880"/>
      </w:tblGrid>
      <w:tr w:rsidR="008F40E9" w:rsidTr="00B444CD">
        <w:trPr>
          <w:trHeight w:val="1313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pPr>
              <w:rPr>
                <w:sz w:val="28"/>
              </w:rPr>
            </w:pPr>
            <w:r>
              <w:rPr>
                <w:sz w:val="28"/>
              </w:rPr>
              <w:t>Товары</w:t>
            </w:r>
          </w:p>
          <w:p w:rsidR="008F40E9" w:rsidRDefault="008F40E9" w:rsidP="00B444CD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r>
              <w:rPr>
                <w:sz w:val="28"/>
              </w:rPr>
              <w:t xml:space="preserve">Явка поставщика  при расхождении в ходе  приемки товаров  по количеству </w:t>
            </w:r>
          </w:p>
        </w:tc>
      </w:tr>
      <w:tr w:rsidR="008F40E9" w:rsidTr="00B444CD">
        <w:trPr>
          <w:trHeight w:val="273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proofErr w:type="spellStart"/>
            <w:r>
              <w:rPr>
                <w:sz w:val="28"/>
              </w:rPr>
              <w:t>одногороднего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r>
              <w:rPr>
                <w:sz w:val="28"/>
              </w:rPr>
              <w:t>иногороднего</w:t>
            </w:r>
          </w:p>
        </w:tc>
      </w:tr>
      <w:tr w:rsidR="008F40E9" w:rsidTr="00B444CD">
        <w:trPr>
          <w:trHeight w:val="1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r>
              <w:rPr>
                <w:sz w:val="28"/>
              </w:rPr>
              <w:t xml:space="preserve">Скоропортящиеся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/>
        </w:tc>
      </w:tr>
      <w:tr w:rsidR="008F40E9" w:rsidTr="00B444CD">
        <w:trPr>
          <w:trHeight w:val="1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>
            <w:proofErr w:type="spellStart"/>
            <w:r>
              <w:rPr>
                <w:sz w:val="28"/>
              </w:rPr>
              <w:t>Нескоропортящиеся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Default="008F40E9" w:rsidP="00B444CD"/>
        </w:tc>
      </w:tr>
    </w:tbl>
    <w:p w:rsidR="008F40E9" w:rsidRDefault="008F40E9" w:rsidP="008F40E9">
      <w:pPr>
        <w:ind w:firstLine="708"/>
        <w:jc w:val="both"/>
        <w:rPr>
          <w:b/>
          <w:sz w:val="28"/>
          <w:szCs w:val="28"/>
        </w:rPr>
      </w:pPr>
    </w:p>
    <w:p w:rsidR="008F40E9" w:rsidRDefault="008F40E9" w:rsidP="008F40E9">
      <w:pPr>
        <w:ind w:firstLine="708"/>
        <w:jc w:val="both"/>
        <w:rPr>
          <w:b/>
          <w:sz w:val="28"/>
          <w:szCs w:val="28"/>
        </w:rPr>
      </w:pPr>
    </w:p>
    <w:p w:rsidR="008F40E9" w:rsidRPr="000A33DD" w:rsidRDefault="008F40E9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>Отработка навыков применения нормативной документации при проверке качества товаров.</w:t>
      </w:r>
    </w:p>
    <w:p w:rsidR="00380FE1" w:rsidRDefault="00380FE1" w:rsidP="000D218A">
      <w:pPr>
        <w:spacing w:after="0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 Качество товара </w:t>
      </w:r>
      <w:r w:rsidRPr="000A33DD">
        <w:rPr>
          <w:rFonts w:ascii="Tahoma" w:hAnsi="Tahoma" w:cs="Tahoma"/>
          <w:sz w:val="21"/>
          <w:szCs w:val="21"/>
          <w:lang w:eastAsia="ru-RU"/>
        </w:rPr>
        <w:t xml:space="preserve">- совокупность свойств, характеристик, обуславливающих их пригодность удовлетворять определенные потребности населения в соответствии с его назначением. В Российской Федерации действуют следующие виды нормативной документации; </w:t>
      </w: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межгосударственные стандарты РФ </w:t>
      </w:r>
      <w:r w:rsidRPr="000A33DD">
        <w:rPr>
          <w:rFonts w:ascii="Tahoma" w:hAnsi="Tahoma" w:cs="Tahoma"/>
          <w:sz w:val="21"/>
          <w:szCs w:val="21"/>
          <w:lang w:eastAsia="ru-RU"/>
        </w:rPr>
        <w:t xml:space="preserve">(ГОСТ </w:t>
      </w: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Р), отраслевые стандарты </w:t>
      </w:r>
      <w:r w:rsidRPr="000A33DD">
        <w:rPr>
          <w:rFonts w:ascii="Tahoma" w:hAnsi="Tahoma" w:cs="Tahoma"/>
          <w:sz w:val="21"/>
          <w:szCs w:val="21"/>
          <w:lang w:eastAsia="ru-RU"/>
        </w:rPr>
        <w:t xml:space="preserve">(ОСТ), </w:t>
      </w: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стандарты предприятий </w:t>
      </w:r>
      <w:r w:rsidRPr="000A33DD">
        <w:rPr>
          <w:rFonts w:ascii="Tahoma" w:hAnsi="Tahoma" w:cs="Tahoma"/>
          <w:sz w:val="21"/>
          <w:szCs w:val="21"/>
          <w:lang w:eastAsia="ru-RU"/>
        </w:rPr>
        <w:t xml:space="preserve">(СТП), </w:t>
      </w: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региональный стандарт. </w:t>
      </w:r>
      <w:r w:rsidRPr="000A33DD">
        <w:rPr>
          <w:rFonts w:ascii="Tahoma" w:hAnsi="Tahoma" w:cs="Tahoma"/>
          <w:sz w:val="21"/>
          <w:szCs w:val="21"/>
          <w:lang w:eastAsia="ru-RU"/>
        </w:rPr>
        <w:t>В нормативных документах устанавливаются требования к свойствам и показателям, обуславливающим качество.              </w:t>
      </w: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Свойство </w:t>
      </w:r>
      <w:r w:rsidRPr="000A33DD">
        <w:rPr>
          <w:rFonts w:ascii="Tahoma" w:hAnsi="Tahoma" w:cs="Tahoma"/>
          <w:sz w:val="21"/>
          <w:szCs w:val="21"/>
          <w:lang w:eastAsia="ru-RU"/>
        </w:rPr>
        <w:t xml:space="preserve">- объективная особенность продукции, проявляющаяся при ее создании, </w:t>
      </w:r>
      <w:r w:rsidRPr="000A33DD">
        <w:rPr>
          <w:rFonts w:ascii="Tahoma" w:hAnsi="Tahoma" w:cs="Tahoma"/>
          <w:sz w:val="21"/>
          <w:szCs w:val="21"/>
          <w:lang w:eastAsia="ru-RU"/>
        </w:rPr>
        <w:lastRenderedPageBreak/>
        <w:t xml:space="preserve">оценке, хранении и потреблении. Свойства продукции могут быть простыми (кислотность, жирность молока и пр.)  и сложными (пищевая ценность продуктов питания). </w:t>
      </w: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Показатель качества </w:t>
      </w:r>
      <w:r w:rsidRPr="000A33DD">
        <w:rPr>
          <w:rFonts w:ascii="Tahoma" w:hAnsi="Tahoma" w:cs="Tahoma"/>
          <w:sz w:val="21"/>
          <w:szCs w:val="21"/>
          <w:lang w:eastAsia="ru-RU"/>
        </w:rPr>
        <w:t>- количественное и качественное выражение свой</w:t>
      </w:r>
      <w:proofErr w:type="gramStart"/>
      <w:r w:rsidRPr="000A33DD">
        <w:rPr>
          <w:rFonts w:ascii="Tahoma" w:hAnsi="Tahoma" w:cs="Tahoma"/>
          <w:sz w:val="21"/>
          <w:szCs w:val="21"/>
          <w:lang w:eastAsia="ru-RU"/>
        </w:rPr>
        <w:t>ств пр</w:t>
      </w:r>
      <w:proofErr w:type="gramEnd"/>
      <w:r w:rsidRPr="000A33DD">
        <w:rPr>
          <w:rFonts w:ascii="Tahoma" w:hAnsi="Tahoma" w:cs="Tahoma"/>
          <w:sz w:val="21"/>
          <w:szCs w:val="21"/>
          <w:lang w:eastAsia="ru-RU"/>
        </w:rPr>
        <w:t>одукции. Показатели качества являются физическими или нефизическими величинами. Физические величины (длина, масса, плотность) могут измеряться количественно и  качественно.          </w:t>
      </w:r>
      <w:r>
        <w:rPr>
          <w:rFonts w:ascii="Tahoma" w:hAnsi="Tahoma" w:cs="Tahoma"/>
          <w:sz w:val="21"/>
          <w:szCs w:val="21"/>
          <w:lang w:eastAsia="ru-RU"/>
        </w:rPr>
        <w:t xml:space="preserve">         </w:t>
      </w:r>
    </w:p>
    <w:p w:rsidR="00380FE1" w:rsidRDefault="00380FE1" w:rsidP="000D218A">
      <w:pPr>
        <w:spacing w:after="0" w:line="320" w:lineRule="atLeast"/>
        <w:rPr>
          <w:rFonts w:ascii="Tahoma" w:hAnsi="Tahoma" w:cs="Tahoma"/>
          <w:sz w:val="21"/>
          <w:szCs w:val="21"/>
          <w:lang w:eastAsia="ru-RU"/>
        </w:rPr>
      </w:pPr>
      <w:r>
        <w:rPr>
          <w:rFonts w:ascii="Tahoma" w:hAnsi="Tahoma" w:cs="Tahoma"/>
          <w:sz w:val="21"/>
          <w:szCs w:val="21"/>
          <w:lang w:eastAsia="ru-RU"/>
        </w:rPr>
        <w:t xml:space="preserve">              </w:t>
      </w: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Базовые показатели </w:t>
      </w:r>
      <w:r w:rsidRPr="000A33DD">
        <w:rPr>
          <w:rFonts w:ascii="Tahoma" w:hAnsi="Tahoma" w:cs="Tahoma"/>
          <w:sz w:val="21"/>
          <w:szCs w:val="21"/>
          <w:lang w:eastAsia="ru-RU"/>
        </w:rPr>
        <w:t xml:space="preserve">- регламентированные значения стандартов или других нормативных документов, а так же стандартные образцы, эталоны. </w:t>
      </w:r>
    </w:p>
    <w:p w:rsidR="00380FE1" w:rsidRPr="000A33DD" w:rsidRDefault="00380FE1" w:rsidP="000D218A">
      <w:pPr>
        <w:spacing w:after="0" w:line="320" w:lineRule="atLeast"/>
        <w:rPr>
          <w:rFonts w:ascii="Tahoma" w:hAnsi="Tahoma" w:cs="Tahoma"/>
          <w:sz w:val="21"/>
          <w:szCs w:val="21"/>
          <w:lang w:eastAsia="ru-RU"/>
        </w:rPr>
      </w:pPr>
      <w:r>
        <w:rPr>
          <w:rFonts w:ascii="Tahoma" w:hAnsi="Tahoma" w:cs="Tahoma"/>
          <w:sz w:val="21"/>
          <w:szCs w:val="21"/>
          <w:lang w:eastAsia="ru-RU"/>
        </w:rPr>
        <w:t xml:space="preserve">             </w:t>
      </w: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Определяющие показатели </w:t>
      </w:r>
      <w:r w:rsidRPr="000A33DD">
        <w:rPr>
          <w:rFonts w:ascii="Tahoma" w:hAnsi="Tahoma" w:cs="Tahoma"/>
          <w:sz w:val="21"/>
          <w:szCs w:val="21"/>
          <w:lang w:eastAsia="ru-RU"/>
        </w:rPr>
        <w:t xml:space="preserve">- показатели, имеющие решающее значение при оценке качества товаров. </w:t>
      </w:r>
      <w:proofErr w:type="gramStart"/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>К ним относятся органолептические показатели</w:t>
      </w:r>
      <w:r w:rsidRPr="000A33DD">
        <w:rPr>
          <w:rFonts w:ascii="Tahoma" w:hAnsi="Tahoma" w:cs="Tahoma"/>
          <w:sz w:val="21"/>
          <w:szCs w:val="21"/>
          <w:lang w:eastAsia="ru-RU"/>
        </w:rPr>
        <w:t xml:space="preserve"> (внешний вид, цвет, вкус, запах, физико-химические (массовая доля жира, этилово</w:t>
      </w:r>
      <w:r>
        <w:rPr>
          <w:rFonts w:ascii="Tahoma" w:hAnsi="Tahoma" w:cs="Tahoma"/>
          <w:sz w:val="21"/>
          <w:szCs w:val="21"/>
          <w:lang w:eastAsia="ru-RU"/>
        </w:rPr>
        <w:t>го спирта).</w:t>
      </w:r>
      <w:proofErr w:type="gramEnd"/>
      <w:r>
        <w:rPr>
          <w:rFonts w:ascii="Tahoma" w:hAnsi="Tahoma" w:cs="Tahoma"/>
          <w:sz w:val="21"/>
          <w:szCs w:val="21"/>
          <w:lang w:eastAsia="ru-RU"/>
        </w:rPr>
        <w:t xml:space="preserve">               </w:t>
      </w:r>
      <w:r w:rsidRPr="000A33DD">
        <w:rPr>
          <w:rFonts w:ascii="Tahoma" w:hAnsi="Tahoma" w:cs="Tahoma"/>
          <w:sz w:val="21"/>
          <w:szCs w:val="21"/>
          <w:lang w:eastAsia="ru-RU"/>
        </w:rPr>
        <w:t> </w:t>
      </w:r>
      <w:r w:rsidRPr="000A33DD">
        <w:rPr>
          <w:rFonts w:ascii="Tahoma" w:hAnsi="Tahoma" w:cs="Tahoma"/>
          <w:b/>
          <w:bCs/>
          <w:sz w:val="21"/>
          <w:szCs w:val="21"/>
          <w:lang w:eastAsia="ru-RU"/>
        </w:rPr>
        <w:t xml:space="preserve">Уровень качества товаров </w:t>
      </w:r>
      <w:r w:rsidRPr="000A33DD">
        <w:rPr>
          <w:rFonts w:ascii="Tahoma" w:hAnsi="Tahoma" w:cs="Tahoma"/>
          <w:sz w:val="21"/>
          <w:szCs w:val="21"/>
          <w:lang w:eastAsia="ru-RU"/>
        </w:rPr>
        <w:t>- относительная характеристика, определяемая путем сопоставления действительных значений показателей с базовым значением тех же показателей.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hAnsi="Tahoma" w:cs="Tahoma"/>
          <w:sz w:val="21"/>
          <w:szCs w:val="21"/>
          <w:lang w:eastAsia="ru-RU"/>
        </w:rPr>
        <w:t>  </w:t>
      </w:r>
      <w:r w:rsidRPr="000A33DD">
        <w:rPr>
          <w:rFonts w:ascii="Tahoma" w:hAnsi="Tahoma" w:cs="Tahoma"/>
          <w:sz w:val="21"/>
          <w:szCs w:val="21"/>
          <w:lang w:eastAsia="ru-RU"/>
        </w:rPr>
        <w:t xml:space="preserve"> В результате выявления соответствия или несоответствия установленным требованиям все товары делятся  на 3 группы: </w:t>
      </w:r>
    </w:p>
    <w:p w:rsidR="00380FE1" w:rsidRDefault="00380FE1" w:rsidP="000D218A">
      <w:pPr>
        <w:numPr>
          <w:ilvl w:val="0"/>
          <w:numId w:val="1"/>
        </w:numPr>
        <w:spacing w:after="0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 стандартные группы - те, которые пригодны к использованию по назначению и подлежат реализации без ограничений</w:t>
      </w:r>
    </w:p>
    <w:p w:rsidR="00380FE1" w:rsidRDefault="00380FE1" w:rsidP="000D218A">
      <w:pPr>
        <w:numPr>
          <w:ilvl w:val="0"/>
          <w:numId w:val="1"/>
        </w:numPr>
        <w:spacing w:after="0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 xml:space="preserve"> 2) товары условно - пригодные - для использования по назначению. Они могут реализовываться по пониженным ценам; </w:t>
      </w:r>
    </w:p>
    <w:p w:rsidR="00380FE1" w:rsidRPr="000A33DD" w:rsidRDefault="00380FE1" w:rsidP="000D218A">
      <w:pPr>
        <w:numPr>
          <w:ilvl w:val="0"/>
          <w:numId w:val="1"/>
        </w:numPr>
        <w:spacing w:after="0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 xml:space="preserve">3) опасные товары - не пригодны к использованию по назначению и не подлежат реализации. </w:t>
      </w: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* Подготовка к работе ККМ, проверка ценников;</w:t>
      </w: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* Проверка сроков годности и ротация товара;</w:t>
      </w: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* Подготовка товара к продаже (освобождение товара от тары, его протирка) и выкладка товара;</w:t>
      </w:r>
    </w:p>
    <w:p w:rsidR="00380FE1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* Консультация покупателя о товаре;</w:t>
      </w:r>
    </w:p>
    <w:p w:rsidR="008F40E9" w:rsidRDefault="008F40E9" w:rsidP="008F40E9">
      <w:pPr>
        <w:outlineLvl w:val="0"/>
        <w:rPr>
          <w:b/>
          <w:sz w:val="28"/>
        </w:rPr>
      </w:pPr>
      <w:r>
        <w:rPr>
          <w:b/>
          <w:sz w:val="28"/>
        </w:rPr>
        <w:t>Практическая работа</w:t>
      </w:r>
    </w:p>
    <w:p w:rsidR="008F40E9" w:rsidRPr="006729C6" w:rsidRDefault="008F40E9" w:rsidP="008F40E9">
      <w:pPr>
        <w:outlineLvl w:val="0"/>
        <w:rPr>
          <w:b/>
          <w:sz w:val="28"/>
        </w:rPr>
      </w:pPr>
      <w:r w:rsidRPr="006729C6">
        <w:rPr>
          <w:b/>
          <w:sz w:val="28"/>
        </w:rPr>
        <w:t>Тема:</w:t>
      </w:r>
      <w:r w:rsidRPr="006729C6">
        <w:rPr>
          <w:sz w:val="28"/>
        </w:rPr>
        <w:t xml:space="preserve"> Приемка товара по качеству</w:t>
      </w:r>
    </w:p>
    <w:p w:rsidR="008F40E9" w:rsidRPr="006729C6" w:rsidRDefault="008F40E9" w:rsidP="008F40E9">
      <w:pPr>
        <w:outlineLvl w:val="0"/>
        <w:rPr>
          <w:sz w:val="28"/>
        </w:rPr>
      </w:pPr>
      <w:r w:rsidRPr="006729C6">
        <w:rPr>
          <w:sz w:val="28"/>
        </w:rPr>
        <w:t xml:space="preserve">Задание 3: Заполните следующую таблицу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40"/>
        <w:gridCol w:w="5207"/>
      </w:tblGrid>
      <w:tr w:rsidR="008F40E9" w:rsidRPr="006729C6" w:rsidTr="00B444CD">
        <w:trPr>
          <w:trHeight w:val="1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r w:rsidRPr="006729C6">
              <w:rPr>
                <w:sz w:val="28"/>
              </w:rPr>
              <w:t>Состояние товара и тары, место, этапы приемки товара по качеству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r w:rsidRPr="006729C6">
              <w:rPr>
                <w:sz w:val="28"/>
              </w:rPr>
              <w:t>Действия материально-ответственных лиц при приемке товара по качеству</w:t>
            </w:r>
          </w:p>
        </w:tc>
      </w:tr>
      <w:tr w:rsidR="008F40E9" w:rsidRPr="006729C6" w:rsidTr="00B444CD">
        <w:trPr>
          <w:trHeight w:val="1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pPr>
              <w:rPr>
                <w:sz w:val="28"/>
              </w:rPr>
            </w:pPr>
            <w:r w:rsidRPr="006729C6">
              <w:rPr>
                <w:sz w:val="28"/>
              </w:rPr>
              <w:t>1.Товары поступили без сопроводительных документов</w:t>
            </w:r>
          </w:p>
          <w:p w:rsidR="008F40E9" w:rsidRPr="006729C6" w:rsidRDefault="008F40E9" w:rsidP="00B444CD">
            <w:pPr>
              <w:rPr>
                <w:sz w:val="28"/>
              </w:rPr>
            </w:pPr>
          </w:p>
          <w:p w:rsidR="008F40E9" w:rsidRPr="006729C6" w:rsidRDefault="008F40E9" w:rsidP="00B444CD">
            <w:proofErr w:type="gramStart"/>
            <w:r w:rsidRPr="006729C6">
              <w:rPr>
                <w:sz w:val="28"/>
              </w:rPr>
              <w:t>2.Товары поступили без тары, либо в  поврежденной тары</w:t>
            </w:r>
            <w:proofErr w:type="gram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pPr>
              <w:rPr>
                <w:sz w:val="28"/>
              </w:rPr>
            </w:pPr>
          </w:p>
          <w:p w:rsidR="008F40E9" w:rsidRPr="006729C6" w:rsidRDefault="008F40E9" w:rsidP="00B444CD">
            <w:pPr>
              <w:rPr>
                <w:sz w:val="28"/>
              </w:rPr>
            </w:pPr>
          </w:p>
          <w:p w:rsidR="008F40E9" w:rsidRPr="006729C6" w:rsidRDefault="008F40E9" w:rsidP="00B444CD"/>
        </w:tc>
      </w:tr>
      <w:tr w:rsidR="008F40E9" w:rsidRPr="006729C6" w:rsidTr="00B444CD">
        <w:trPr>
          <w:trHeight w:val="1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pPr>
              <w:rPr>
                <w:sz w:val="28"/>
              </w:rPr>
            </w:pPr>
            <w:r w:rsidRPr="006729C6">
              <w:rPr>
                <w:sz w:val="28"/>
              </w:rPr>
              <w:lastRenderedPageBreak/>
              <w:t>3.Товары принимаются на складе поставщика</w:t>
            </w:r>
          </w:p>
          <w:p w:rsidR="008F40E9" w:rsidRPr="006729C6" w:rsidRDefault="008F40E9" w:rsidP="00B444CD">
            <w:pPr>
              <w:rPr>
                <w:sz w:val="28"/>
              </w:rPr>
            </w:pPr>
            <w:r w:rsidRPr="006729C6">
              <w:rPr>
                <w:sz w:val="28"/>
              </w:rPr>
              <w:t>Первый этап приемки</w:t>
            </w:r>
          </w:p>
          <w:p w:rsidR="008F40E9" w:rsidRPr="006729C6" w:rsidRDefault="008F40E9" w:rsidP="00B444CD">
            <w:r w:rsidRPr="006729C6">
              <w:rPr>
                <w:sz w:val="28"/>
              </w:rPr>
              <w:t>Второй этап приемки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</w:tr>
      <w:tr w:rsidR="008F40E9" w:rsidRPr="006729C6" w:rsidTr="00B444CD">
        <w:trPr>
          <w:trHeight w:val="1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pPr>
              <w:rPr>
                <w:sz w:val="28"/>
              </w:rPr>
            </w:pPr>
            <w:r w:rsidRPr="006729C6">
              <w:rPr>
                <w:sz w:val="28"/>
              </w:rPr>
              <w:t>4.Какие документы необходимо</w:t>
            </w:r>
          </w:p>
          <w:p w:rsidR="008F40E9" w:rsidRPr="006729C6" w:rsidRDefault="008F40E9" w:rsidP="00B444CD">
            <w:r w:rsidRPr="006729C6">
              <w:rPr>
                <w:sz w:val="28"/>
              </w:rPr>
              <w:t>Оформить при обнаружении товара ненадлежащего качества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</w:tr>
    </w:tbl>
    <w:p w:rsidR="008F40E9" w:rsidRDefault="008F40E9" w:rsidP="008F40E9">
      <w:pPr>
        <w:ind w:firstLine="360"/>
        <w:rPr>
          <w:sz w:val="28"/>
          <w:szCs w:val="28"/>
        </w:rPr>
      </w:pPr>
    </w:p>
    <w:p w:rsidR="008F40E9" w:rsidRPr="006729C6" w:rsidRDefault="008F40E9" w:rsidP="008F40E9">
      <w:pPr>
        <w:outlineLvl w:val="0"/>
        <w:rPr>
          <w:b/>
          <w:sz w:val="28"/>
        </w:rPr>
      </w:pPr>
      <w:r w:rsidRPr="006729C6">
        <w:rPr>
          <w:b/>
          <w:sz w:val="28"/>
        </w:rPr>
        <w:t>Практическая работа</w:t>
      </w:r>
    </w:p>
    <w:p w:rsidR="008F40E9" w:rsidRPr="006729C6" w:rsidRDefault="008F40E9" w:rsidP="008F40E9">
      <w:pPr>
        <w:outlineLvl w:val="0"/>
        <w:rPr>
          <w:b/>
          <w:sz w:val="28"/>
        </w:rPr>
      </w:pPr>
      <w:r w:rsidRPr="006729C6">
        <w:rPr>
          <w:b/>
          <w:sz w:val="28"/>
        </w:rPr>
        <w:t xml:space="preserve">Тема: </w:t>
      </w:r>
      <w:r w:rsidRPr="006729C6">
        <w:rPr>
          <w:sz w:val="28"/>
        </w:rPr>
        <w:t>Приемка товара по качеству</w:t>
      </w:r>
    </w:p>
    <w:p w:rsidR="008F40E9" w:rsidRPr="006729C6" w:rsidRDefault="008F40E9" w:rsidP="008F40E9">
      <w:pPr>
        <w:outlineLvl w:val="0"/>
        <w:rPr>
          <w:sz w:val="28"/>
        </w:rPr>
      </w:pPr>
      <w:r w:rsidRPr="006729C6">
        <w:rPr>
          <w:sz w:val="28"/>
        </w:rPr>
        <w:t xml:space="preserve">Задание </w:t>
      </w:r>
      <w:r>
        <w:rPr>
          <w:sz w:val="28"/>
        </w:rPr>
        <w:t>4</w:t>
      </w:r>
      <w:r w:rsidRPr="006729C6">
        <w:rPr>
          <w:sz w:val="28"/>
        </w:rPr>
        <w:t xml:space="preserve">:Заполните следующую таблицу </w:t>
      </w:r>
    </w:p>
    <w:p w:rsidR="008F40E9" w:rsidRPr="006729C6" w:rsidRDefault="008F40E9" w:rsidP="008F40E9">
      <w:pPr>
        <w:outlineLvl w:val="0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00"/>
        <w:gridCol w:w="2700"/>
        <w:gridCol w:w="2880"/>
      </w:tblGrid>
      <w:tr w:rsidR="008F40E9" w:rsidRPr="006729C6" w:rsidTr="00B444CD">
        <w:trPr>
          <w:trHeight w:val="1313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pPr>
              <w:rPr>
                <w:sz w:val="28"/>
              </w:rPr>
            </w:pPr>
            <w:r w:rsidRPr="006729C6">
              <w:rPr>
                <w:sz w:val="28"/>
              </w:rPr>
              <w:t>Товары</w:t>
            </w:r>
            <w:r>
              <w:rPr>
                <w:sz w:val="28"/>
              </w:rPr>
              <w:t xml:space="preserve"> </w:t>
            </w:r>
          </w:p>
          <w:p w:rsidR="008F40E9" w:rsidRPr="006729C6" w:rsidRDefault="008F40E9" w:rsidP="00B444CD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r w:rsidRPr="006729C6">
              <w:rPr>
                <w:sz w:val="28"/>
              </w:rPr>
              <w:t xml:space="preserve">Явка поставщика  при расхождении в ходе  приемки товаров  по качеству </w:t>
            </w:r>
          </w:p>
        </w:tc>
      </w:tr>
      <w:tr w:rsidR="008F40E9" w:rsidRPr="006729C6" w:rsidTr="00B444CD">
        <w:trPr>
          <w:trHeight w:val="273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proofErr w:type="spellStart"/>
            <w:r w:rsidRPr="006729C6">
              <w:rPr>
                <w:sz w:val="28"/>
              </w:rPr>
              <w:t>одногороднего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r w:rsidRPr="006729C6">
              <w:rPr>
                <w:sz w:val="28"/>
              </w:rPr>
              <w:t>иногороднего</w:t>
            </w:r>
          </w:p>
        </w:tc>
      </w:tr>
      <w:tr w:rsidR="008F40E9" w:rsidRPr="006729C6" w:rsidTr="00B444CD">
        <w:trPr>
          <w:trHeight w:val="1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r w:rsidRPr="006729C6">
              <w:rPr>
                <w:sz w:val="28"/>
              </w:rPr>
              <w:t xml:space="preserve">Скоропортящиеся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</w:tr>
      <w:tr w:rsidR="008F40E9" w:rsidRPr="006729C6" w:rsidTr="00B444CD">
        <w:trPr>
          <w:trHeight w:val="1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>
            <w:proofErr w:type="spellStart"/>
            <w:r w:rsidRPr="006729C6">
              <w:rPr>
                <w:sz w:val="28"/>
              </w:rPr>
              <w:t>Нескоропортящиеся</w:t>
            </w:r>
            <w:proofErr w:type="spellEnd"/>
            <w:r w:rsidRPr="006729C6">
              <w:rPr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</w:tr>
      <w:tr w:rsidR="008F40E9" w:rsidRPr="006729C6" w:rsidTr="00B444CD">
        <w:trPr>
          <w:trHeight w:val="1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0E9" w:rsidRPr="006729C6" w:rsidRDefault="008F40E9" w:rsidP="00B444CD"/>
        </w:tc>
      </w:tr>
    </w:tbl>
    <w:p w:rsidR="008F40E9" w:rsidRPr="000A33DD" w:rsidRDefault="008F40E9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 xml:space="preserve">- </w:t>
      </w:r>
      <w:r w:rsidRPr="000A33DD"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 xml:space="preserve">Отработка </w:t>
      </w:r>
      <w:proofErr w:type="gramStart"/>
      <w:r w:rsidRPr="000A33DD"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>навыков органолептическ</w:t>
      </w:r>
      <w:r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>ой оценки качества товаров раз</w:t>
      </w:r>
      <w:r w:rsidRPr="000A33DD"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>личных групп</w:t>
      </w:r>
      <w:proofErr w:type="gramEnd"/>
      <w:r w:rsidRPr="000A33DD">
        <w:rPr>
          <w:rFonts w:ascii="Tahoma" w:hAnsi="Tahoma" w:cs="Tahoma"/>
          <w:b/>
          <w:bCs/>
          <w:sz w:val="21"/>
          <w:szCs w:val="21"/>
          <w:u w:val="single"/>
          <w:lang w:eastAsia="ru-RU"/>
        </w:rPr>
        <w:t xml:space="preserve"> и видов, в т.ч. проверки сроков годности, установления градаций качества, распознавания дефектов</w:t>
      </w:r>
    </w:p>
    <w:p w:rsidR="00380FE1" w:rsidRPr="000A33DD" w:rsidRDefault="00380FE1" w:rsidP="000D218A">
      <w:pPr>
        <w:spacing w:before="100" w:beforeAutospacing="1" w:after="100" w:afterAutospacing="1" w:line="320" w:lineRule="atLeast"/>
        <w:rPr>
          <w:rFonts w:ascii="Tahoma" w:hAnsi="Tahoma" w:cs="Tahoma"/>
          <w:sz w:val="21"/>
          <w:szCs w:val="21"/>
          <w:lang w:eastAsia="ru-RU"/>
        </w:rPr>
      </w:pPr>
      <w:r w:rsidRPr="000A33DD">
        <w:rPr>
          <w:rFonts w:ascii="Tahoma" w:hAnsi="Tahoma" w:cs="Tahoma"/>
          <w:sz w:val="21"/>
          <w:szCs w:val="21"/>
          <w:lang w:eastAsia="ru-RU"/>
        </w:rPr>
        <w:t>Органолептический метод:</w:t>
      </w:r>
    </w:p>
    <w:p w:rsidR="00380FE1" w:rsidRDefault="00380FE1" w:rsidP="001E2B60">
      <w:pPr>
        <w:spacing w:before="100" w:beforeAutospacing="1" w:after="100" w:afterAutospacing="1" w:line="320" w:lineRule="atLeast"/>
        <w:rPr>
          <w:lang w:eastAsia="ru-RU"/>
        </w:rPr>
      </w:pPr>
      <w:r w:rsidRPr="000A33DD">
        <w:rPr>
          <w:lang w:eastAsia="ru-RU"/>
        </w:rPr>
        <w:lastRenderedPageBreak/>
        <w:t>отличается простотой и возможностью проведения в любых условиях без применения специального оборудования;</w:t>
      </w:r>
    </w:p>
    <w:p w:rsidR="00380FE1" w:rsidRPr="001E2B60" w:rsidRDefault="00380FE1" w:rsidP="001E2B60">
      <w:pPr>
        <w:spacing w:before="100" w:beforeAutospacing="1" w:after="100" w:afterAutospacing="1" w:line="320" w:lineRule="atLeast"/>
        <w:rPr>
          <w:lang w:eastAsia="ru-RU"/>
        </w:rPr>
      </w:pPr>
      <w:r w:rsidRPr="000A33DD">
        <w:rPr>
          <w:lang w:eastAsia="ru-RU"/>
        </w:rPr>
        <w:t xml:space="preserve">базируется на использовании органов чувств человека — обоняния, осязания, зрения, слуха и вкуса. Среди органолептических методов оценки качества товаров наибольшее распространение получили методы балльной оценки. По заключению комиссии СЭВ лучшей шкалой признана 5-балльная, где каждому интервалу баллов дается словесная характеристика. Пять баллов получает изделие отличного качества, которое обладает характерными положительными свойствами, выраженными особенно сильно, и (или) не обнаруживает заметных недостатков. Четыре балла - изделие хорошего качества, которое имеет недостатки, не оказывающие отрицательного влияния на его пищевую ценность. Три балла - изделие удовлетворительного качества, т. е. имеющее недостатки, которые не оказывают решающего влияния на соответствие его минимальным требованиям стандарта. Два балла - изделие плохого качества, т. е. имеющее недостатки, из-за которых оно не соответствует минимальным требованиям стандарта, однако не утрачивает своей пригодности к потреблению в пищу. Один балл - изделие очень плохого качества, которое не может быть использовано по прямому назначению и требует дополнительной обработки. Нулевое количество баллов получает изделие, не соответствующее требованиям стандарта и не </w:t>
      </w:r>
      <w:proofErr w:type="spellStart"/>
      <w:proofErr w:type="gramStart"/>
      <w:r w:rsidRPr="000A33DD">
        <w:rPr>
          <w:lang w:eastAsia="ru-RU"/>
        </w:rPr>
        <w:t>пр</w:t>
      </w:r>
      <w:proofErr w:type="spellEnd"/>
      <w:proofErr w:type="gramEnd"/>
    </w:p>
    <w:p w:rsidR="00380FE1" w:rsidRPr="0023785A" w:rsidRDefault="00380FE1" w:rsidP="0023785A">
      <w:pPr>
        <w:pStyle w:val="1"/>
        <w:shd w:val="clear" w:color="auto" w:fill="FFFFCC"/>
        <w:jc w:val="center"/>
        <w:rPr>
          <w:rFonts w:ascii="Arial" w:hAnsi="Arial" w:cs="Arial"/>
          <w:color w:val="000000"/>
          <w:kern w:val="36"/>
          <w:lang w:eastAsia="ru-RU"/>
        </w:rPr>
      </w:pPr>
      <w:r w:rsidRPr="0023785A">
        <w:rPr>
          <w:rFonts w:ascii="Arial" w:hAnsi="Arial" w:cs="Arial"/>
          <w:color w:val="000000"/>
          <w:kern w:val="36"/>
          <w:lang w:eastAsia="ru-RU"/>
        </w:rPr>
        <w:t>3.3. ПРИЁМ ТОВАРОВ ПО КОЛИЧЕСТВУ И КАЧЕСТВУ.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Приёмку товаров в магазин осуществляют материально-ответственные лица в соответствии с «Положением о приемке товаров по количеству и качеству»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По количеству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Приемка товаров по количеству производится путем сравнения данных сопроводительных документов с фактическим наличием товара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? При централизованной доставке товаров без тары, в открытой и поврежденной таре приемка производится сразу же в момент доставки товаров в магазин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 xml:space="preserve">? Если товар доставлен в исправной таре, проверяют вес брутто, количество тарных мест, наличие маркировки (т. н. предварительная приёмка). Кроме этого, магазин может вскрыть тару и </w:t>
      </w:r>
      <w:proofErr w:type="spellStart"/>
      <w:proofErr w:type="gramStart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 xml:space="preserve"> проверить вес нетто и количество единиц в каждом месте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По массе нетто и количеству товарных единиц в каждом месте товары принимаются одновременно со вскрытием тары, но не позднее 24 часов по скоропортящимся товарам и 10 дней по всем остальным. (Это окончательная приёмка)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При поступлении товара, который нельзя взвесить без тары, необходимо принять его по массе брутто, а после освобождения от тары перевесить. </w:t>
      </w:r>
      <w:proofErr w:type="gramStart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В случае расхождения фактической массы тары с трафаретной составляется акт на завес тары (такой акт составляется не позднее 10 дней после её освобождения, а из-под влажных товаров – немедленно после её освобождения)</w:t>
      </w:r>
      <w:proofErr w:type="gramEnd"/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При обнаружении недостачи магазин должен приостановить дальнейшую приемку, поступившую партию изолировать от остальных материальных ценностей, обеспечить их сохранность. О выявлении недостачи составляется акт за подписями лиц, принимавших товар, поставщику направляется вызов-уведомление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Уведомление направляется поставщику не позднее 24 часов, по скоропортящимся товарам – немедленно. В нём указывают наименование продукции, номер счёта-фактуры, характер и количество недостачи, состояние пломб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Одногородний</w:t>
      </w:r>
      <w:proofErr w:type="spellEnd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 xml:space="preserve"> поставщик должен явиться не позднее 4 часов после получения вызова по скоропортящимся тов., и не позднее следующего дня по остальным товарам. </w:t>
      </w:r>
      <w:proofErr w:type="gramStart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Иногородний – не позднее чем в трёхдневный срок, не считая времени на дорогу</w:t>
      </w:r>
      <w:proofErr w:type="gramEnd"/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Представители поставщика должны иметь при себе удостоверение на право участия в приёмке товара в данном магазине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 xml:space="preserve">При неявке </w:t>
      </w:r>
      <w:proofErr w:type="spellStart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пр-ля</w:t>
      </w:r>
      <w:proofErr w:type="spellEnd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 xml:space="preserve"> поставщика создаётся комиссия с участием представителя общественности. На выявленную недостачу составляется акт с подписями лиц, участвовавших в приёмке. Несогласный с содержанием акта подписывает его с изложением своей точки зрения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К акту прилагают: копии сопроводительных документов, упаковочные ярлыки, пломбы, подлинный сопроводительный документ, удостоверение представителя поставщика, первичный акт о приостановке приёмки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Одновременно с приемкой по количеству товар принимается также и по качеству Качество принимаемых товаров должно соответствовать требованиям стандартов, ТУ, договорам, сопроводительным документам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Товары в исправной таре принимаю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т по качеству и комплектности: </w:t>
      </w: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 xml:space="preserve"> при иногородне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й поставке не позднее 20 дней; </w:t>
      </w: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одного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родней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– не позднее 10 дней; </w:t>
      </w: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 xml:space="preserve"> по скоропортящимся товарам не позднее 24 часов после их поступления</w:t>
      </w:r>
    </w:p>
    <w:p w:rsidR="00380FE1" w:rsidRPr="0023785A" w:rsidRDefault="00380FE1" w:rsidP="0023785A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При обнаружении несоответствия качества поступившего товара данным, указанным в документах, покупатель приостанавливает приёмку товара и составляет односторонний акт, который служит основанием для вызова представителя поставщика и окончательной приёмки товара. Акт подписывают лица, участвовавшие в приёмке. Сроки вызова </w:t>
      </w:r>
      <w:proofErr w:type="spellStart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пр-ля</w:t>
      </w:r>
      <w:proofErr w:type="spellEnd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 xml:space="preserve"> поставщика </w:t>
      </w:r>
      <w:proofErr w:type="gramStart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см</w:t>
      </w:r>
      <w:proofErr w:type="gramEnd"/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. выше</w:t>
      </w:r>
    </w:p>
    <w:p w:rsidR="00380FE1" w:rsidRPr="001E2B60" w:rsidRDefault="00380FE1" w:rsidP="001E2B60">
      <w:pPr>
        <w:shd w:val="clear" w:color="auto" w:fill="FFFFCC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3785A">
        <w:rPr>
          <w:rFonts w:ascii="Arial" w:hAnsi="Arial" w:cs="Arial"/>
          <w:color w:val="000000"/>
          <w:sz w:val="28"/>
          <w:szCs w:val="28"/>
          <w:lang w:eastAsia="ru-RU"/>
        </w:rPr>
        <w:t>Скрытые дефекты, обнаруженные позже, актируются. Акт об установлении расхождения должен быть составлен в течение 5 дней со дня обнаружения, но не позднее 4 мес. с момента поступления товара в магазин; по товарам с гарантийным сроком хранения – не позднее этого срока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</w:t>
      </w:r>
      <w:r w:rsidRPr="0023785A">
        <w:rPr>
          <w:rFonts w:ascii="Tahoma" w:hAnsi="Tahoma" w:cs="Tahoma"/>
          <w:sz w:val="28"/>
          <w:szCs w:val="28"/>
          <w:lang w:eastAsia="ru-RU"/>
        </w:rPr>
        <w:t>годное к употреблению.</w:t>
      </w:r>
    </w:p>
    <w:sectPr w:rsidR="00380FE1" w:rsidRPr="001E2B60" w:rsidSect="00E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05E5"/>
    <w:multiLevelType w:val="multilevel"/>
    <w:tmpl w:val="8614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25"/>
    <w:rsid w:val="000A33DD"/>
    <w:rsid w:val="000D218A"/>
    <w:rsid w:val="001E2B60"/>
    <w:rsid w:val="0023785A"/>
    <w:rsid w:val="00380FE1"/>
    <w:rsid w:val="00510711"/>
    <w:rsid w:val="007E7465"/>
    <w:rsid w:val="008F40E9"/>
    <w:rsid w:val="00BA263F"/>
    <w:rsid w:val="00C702EC"/>
    <w:rsid w:val="00E55E2E"/>
    <w:rsid w:val="00F1530A"/>
    <w:rsid w:val="00F5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8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785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78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1638</Words>
  <Characters>11615</Characters>
  <Application>Microsoft Office Word</Application>
  <DocSecurity>0</DocSecurity>
  <Lines>96</Lines>
  <Paragraphs>26</Paragraphs>
  <ScaleCrop>false</ScaleCrop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Lubov</cp:lastModifiedBy>
  <cp:revision>9</cp:revision>
  <dcterms:created xsi:type="dcterms:W3CDTF">2015-01-28T18:49:00Z</dcterms:created>
  <dcterms:modified xsi:type="dcterms:W3CDTF">2015-12-02T12:46:00Z</dcterms:modified>
</cp:coreProperties>
</file>