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FA" w:rsidRDefault="005116FA" w:rsidP="005116FA">
      <w:pPr>
        <w:pStyle w:val="a4"/>
        <w:shd w:val="clear" w:color="auto" w:fill="FFFFFF"/>
        <w:spacing w:before="0" w:beforeAutospacing="0" w:after="0" w:afterAutospacing="0"/>
        <w:ind w:right="525"/>
        <w:jc w:val="both"/>
        <w:rPr>
          <w:rStyle w:val="a6"/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 xml:space="preserve">Дисциплина «Основы </w:t>
      </w:r>
      <w:proofErr w:type="spellStart"/>
      <w:r>
        <w:rPr>
          <w:rStyle w:val="a6"/>
          <w:sz w:val="28"/>
          <w:szCs w:val="28"/>
          <w:u w:val="single"/>
        </w:rPr>
        <w:t>предпринимательскойдеятельности</w:t>
      </w:r>
      <w:proofErr w:type="spellEnd"/>
      <w:r>
        <w:rPr>
          <w:rStyle w:val="a6"/>
          <w:sz w:val="28"/>
          <w:szCs w:val="28"/>
          <w:u w:val="single"/>
        </w:rPr>
        <w:t>»</w:t>
      </w:r>
    </w:p>
    <w:p w:rsidR="005116FA" w:rsidRDefault="005116FA" w:rsidP="005116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Обратная связь с преподавателем: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ira.222888@mail.ru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5116FA" w:rsidRDefault="005116FA" w:rsidP="005116FA">
      <w:pPr>
        <w:pStyle w:val="a4"/>
        <w:shd w:val="clear" w:color="auto" w:fill="FFFFFF"/>
        <w:spacing w:before="0" w:beforeAutospacing="0" w:after="0" w:afterAutospacing="0"/>
        <w:ind w:right="525"/>
        <w:rPr>
          <w:rStyle w:val="a6"/>
          <w:b w:val="0"/>
        </w:rPr>
      </w:pPr>
      <w:r>
        <w:rPr>
          <w:rStyle w:val="a6"/>
          <w:b w:val="0"/>
          <w:sz w:val="28"/>
          <w:szCs w:val="28"/>
          <w:u w:val="single"/>
        </w:rPr>
        <w:t>Задание:  составить конспект лекции.</w:t>
      </w:r>
    </w:p>
    <w:p w:rsidR="005116FA" w:rsidRDefault="005116FA" w:rsidP="005116FA">
      <w:pPr>
        <w:pStyle w:val="a4"/>
        <w:shd w:val="clear" w:color="auto" w:fill="FFFFFF"/>
        <w:spacing w:before="0" w:beforeAutospacing="0" w:after="0" w:afterAutospacing="0"/>
        <w:ind w:right="525"/>
        <w:rPr>
          <w:rStyle w:val="a6"/>
          <w:sz w:val="28"/>
          <w:szCs w:val="28"/>
          <w:u w:val="single"/>
        </w:rPr>
      </w:pPr>
    </w:p>
    <w:p w:rsidR="005116FA" w:rsidRDefault="005116FA" w:rsidP="005116FA">
      <w:pPr>
        <w:pStyle w:val="a4"/>
        <w:shd w:val="clear" w:color="auto" w:fill="FFFFFF"/>
        <w:spacing w:before="0" w:beforeAutospacing="0" w:after="0" w:afterAutospacing="0"/>
        <w:ind w:right="525"/>
        <w:rPr>
          <w:rStyle w:val="a6"/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 xml:space="preserve"> Лекция по теме: «Коммерческая тайна»</w:t>
      </w:r>
    </w:p>
    <w:p w:rsidR="005116FA" w:rsidRDefault="005116FA" w:rsidP="005116FA">
      <w:pPr>
        <w:pStyle w:val="a4"/>
        <w:shd w:val="clear" w:color="auto" w:fill="FFFFFF"/>
        <w:spacing w:before="0" w:beforeAutospacing="0" w:after="0" w:afterAutospacing="0"/>
        <w:ind w:right="525" w:firstLine="708"/>
      </w:pPr>
      <w:r>
        <w:rPr>
          <w:rStyle w:val="a6"/>
          <w:b w:val="0"/>
          <w:sz w:val="28"/>
          <w:szCs w:val="28"/>
        </w:rPr>
        <w:t xml:space="preserve">Коммерческая тайна - это конфиденциальность </w:t>
      </w:r>
      <w:proofErr w:type="spellStart"/>
      <w:r>
        <w:rPr>
          <w:rStyle w:val="a6"/>
          <w:b w:val="0"/>
          <w:sz w:val="28"/>
          <w:szCs w:val="28"/>
        </w:rPr>
        <w:t>информации</w:t>
      </w:r>
      <w:proofErr w:type="gramStart"/>
      <w:r>
        <w:rPr>
          <w:rStyle w:val="a6"/>
          <w:b w:val="0"/>
          <w:sz w:val="28"/>
          <w:szCs w:val="28"/>
        </w:rPr>
        <w:t>,п</w:t>
      </w:r>
      <w:proofErr w:type="gramEnd"/>
      <w:r>
        <w:rPr>
          <w:rStyle w:val="a6"/>
          <w:b w:val="0"/>
          <w:sz w:val="28"/>
          <w:szCs w:val="28"/>
        </w:rPr>
        <w:t>озволяющая</w:t>
      </w:r>
      <w:proofErr w:type="spellEnd"/>
      <w:r>
        <w:rPr>
          <w:rStyle w:val="a6"/>
          <w:b w:val="0"/>
          <w:sz w:val="28"/>
          <w:szCs w:val="28"/>
        </w:rPr>
        <w:t xml:space="preserve">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</w:t>
      </w:r>
      <w:r>
        <w:rPr>
          <w:sz w:val="28"/>
          <w:szCs w:val="28"/>
        </w:rPr>
        <w:t> Именно таким образом определяет понятие "коммерческая тайна" Федеральный закон "О коммерческой тайне". </w:t>
      </w:r>
      <w:proofErr w:type="gramStart"/>
      <w:r>
        <w:rPr>
          <w:rStyle w:val="a6"/>
          <w:b w:val="0"/>
          <w:sz w:val="28"/>
          <w:szCs w:val="28"/>
        </w:rPr>
        <w:t>Информация, составляющая коммерческую тайну</w:t>
      </w:r>
      <w:r>
        <w:rPr>
          <w:sz w:val="28"/>
          <w:szCs w:val="28"/>
        </w:rPr>
        <w:t>, - </w:t>
      </w:r>
      <w:r>
        <w:rPr>
          <w:rStyle w:val="a6"/>
          <w:b w:val="0"/>
          <w:iCs/>
          <w:sz w:val="28"/>
          <w:szCs w:val="28"/>
        </w:rPr>
        <w:t>научно-техническая, технологическая, производственная, финансово-экономическая или иная информация (в том числе составляющая секреты производства - 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</w:t>
      </w:r>
      <w:r>
        <w:rPr>
          <w:sz w:val="28"/>
          <w:szCs w:val="28"/>
        </w:rPr>
        <w:t>. </w:t>
      </w:r>
      <w:proofErr w:type="gramEnd"/>
    </w:p>
    <w:p w:rsidR="005116FA" w:rsidRDefault="005116FA" w:rsidP="005116FA">
      <w:pPr>
        <w:pStyle w:val="a4"/>
        <w:shd w:val="clear" w:color="auto" w:fill="FFFFFF"/>
        <w:spacing w:before="0" w:beforeAutospacing="0" w:after="0" w:afterAutospacing="0"/>
        <w:ind w:right="525" w:firstLine="708"/>
        <w:rPr>
          <w:sz w:val="28"/>
          <w:szCs w:val="28"/>
        </w:rPr>
      </w:pPr>
      <w:r>
        <w:rPr>
          <w:sz w:val="28"/>
          <w:szCs w:val="28"/>
        </w:rPr>
        <w:t>Отсюда вытекают ее основные признаки. </w:t>
      </w:r>
    </w:p>
    <w:p w:rsidR="005116FA" w:rsidRDefault="005116FA" w:rsidP="005116FA">
      <w:pPr>
        <w:pStyle w:val="a4"/>
        <w:shd w:val="clear" w:color="auto" w:fill="FFFFFF"/>
        <w:spacing w:before="0" w:beforeAutospacing="0" w:after="0" w:afterAutospacing="0"/>
        <w:ind w:right="525" w:firstLine="708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Во-первых</w:t>
      </w:r>
      <w:r>
        <w:rPr>
          <w:sz w:val="28"/>
          <w:szCs w:val="28"/>
        </w:rPr>
        <w:t>, </w:t>
      </w:r>
      <w:r>
        <w:rPr>
          <w:rStyle w:val="a6"/>
          <w:b w:val="0"/>
          <w:sz w:val="28"/>
          <w:szCs w:val="28"/>
        </w:rPr>
        <w:t>информация имеет действительную или потенциальную коммерческую ценность в силу неизвестности ее третьим лицам. Это вовсе не означает, что информацией обладает только одно лицо, одной и той же информацией могут обладать двое и более лиц, главное -</w:t>
      </w:r>
      <w:r>
        <w:rPr>
          <w:sz w:val="28"/>
          <w:szCs w:val="28"/>
        </w:rPr>
        <w:t> чтобы она не стала общеизвестной тем, для кого она представляет коммерческий интерес (субъекты права на коммерческую тайну).</w:t>
      </w:r>
    </w:p>
    <w:p w:rsidR="005116FA" w:rsidRDefault="005116FA" w:rsidP="005116FA">
      <w:pPr>
        <w:pStyle w:val="a4"/>
        <w:shd w:val="clear" w:color="auto" w:fill="FFFFFF"/>
        <w:spacing w:before="0" w:beforeAutospacing="0" w:after="0" w:afterAutospacing="0"/>
        <w:ind w:right="525" w:firstLine="708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Во-вторых</w:t>
      </w:r>
      <w:r>
        <w:rPr>
          <w:sz w:val="28"/>
          <w:szCs w:val="28"/>
        </w:rPr>
        <w:t>, </w:t>
      </w:r>
      <w:r>
        <w:rPr>
          <w:rStyle w:val="a6"/>
          <w:b w:val="0"/>
          <w:sz w:val="28"/>
          <w:szCs w:val="28"/>
        </w:rPr>
        <w:t>к информации нет свободного доступа на законном основании.</w:t>
      </w:r>
      <w:r>
        <w:rPr>
          <w:sz w:val="28"/>
          <w:szCs w:val="28"/>
        </w:rPr>
        <w:t> Это означает, что если информация получена из открытых источников, например из СМИ, то она не будет признаваться коммерческой тайной.</w:t>
      </w:r>
    </w:p>
    <w:p w:rsidR="005116FA" w:rsidRDefault="005116FA" w:rsidP="005116FA">
      <w:pPr>
        <w:pStyle w:val="a4"/>
        <w:shd w:val="clear" w:color="auto" w:fill="FFFFFF"/>
        <w:spacing w:before="0" w:beforeAutospacing="0" w:after="0" w:afterAutospacing="0"/>
        <w:ind w:right="525" w:firstLine="708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В-третьих, обладатель информации принимает меры к охране ее конфиденциальности</w:t>
      </w:r>
      <w:r>
        <w:rPr>
          <w:sz w:val="28"/>
          <w:szCs w:val="28"/>
        </w:rPr>
        <w:t> (режим коммерческой тайны). Режим коммерческой тайны - правовые, организационные, технические и иные принимаемые обладателем информации, составляющей коммерческую тайну, меры по охране ее конфиденциальности.</w:t>
      </w:r>
    </w:p>
    <w:p w:rsidR="005116FA" w:rsidRDefault="005116FA" w:rsidP="005116FA">
      <w:pPr>
        <w:pStyle w:val="a4"/>
        <w:shd w:val="clear" w:color="auto" w:fill="FFFFFF"/>
        <w:spacing w:before="0" w:beforeAutospacing="0" w:after="0" w:afterAutospacing="0"/>
        <w:ind w:left="225" w:right="525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116FA" w:rsidRDefault="005116FA" w:rsidP="005116FA">
      <w:pPr>
        <w:pStyle w:val="a4"/>
        <w:shd w:val="clear" w:color="auto" w:fill="FFFFFF"/>
        <w:spacing w:before="0" w:beforeAutospacing="0" w:after="0" w:afterAutospacing="0"/>
        <w:ind w:right="525" w:firstLine="708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Право на отнесение информации к категории коммерческой тайны, на определение перечня и состава такой информации принадлежит ее обладателю</w:t>
      </w:r>
      <w:r>
        <w:rPr>
          <w:sz w:val="28"/>
          <w:szCs w:val="28"/>
        </w:rPr>
        <w:t>.</w:t>
      </w:r>
    </w:p>
    <w:p w:rsidR="005116FA" w:rsidRDefault="005116FA" w:rsidP="005116FA">
      <w:pPr>
        <w:shd w:val="clear" w:color="auto" w:fill="FFFFFF"/>
        <w:spacing w:after="0" w:line="240" w:lineRule="auto"/>
        <w:ind w:right="52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составляющая коммерческую тайну, будет считаться полученной незаконно, если ее получение осуществлялось с умышленным преодолением принятых обладателем информации, составляющей коммерческую тайну, мер по охране конфиденциальности этой информации,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получающее эту информацию лицо знало или имело достаточные основания полагать, что эта информация составляет коммерческую тайну, обладателем которой является другое лицо, и что осуществляющее передачу этой информации лицо не имеет на передачу этой информации законных оснований.</w:t>
      </w:r>
    </w:p>
    <w:p w:rsidR="005116FA" w:rsidRDefault="005116FA" w:rsidP="005116FA">
      <w:pPr>
        <w:shd w:val="clear" w:color="auto" w:fill="FFFFFF"/>
        <w:spacing w:after="0" w:line="240" w:lineRule="auto"/>
        <w:ind w:right="52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Несмотря на строгий режим коммерческой информации, существуют законные способы ее получения.</w:t>
      </w:r>
    </w:p>
    <w:p w:rsidR="005116FA" w:rsidRDefault="005116FA" w:rsidP="005116FA">
      <w:pPr>
        <w:shd w:val="clear" w:color="auto" w:fill="FFFFFF"/>
        <w:spacing w:after="0" w:line="240" w:lineRule="auto"/>
        <w:ind w:right="52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Во-первых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осуществлении исследований, систематических наблюдений или иной деятельности, несмотря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содержание полученной информации может совпадать с содержанием информации, составляющей коммерческую тайну, обладателем которой является другое лицо.</w:t>
      </w:r>
    </w:p>
    <w:p w:rsidR="005116FA" w:rsidRDefault="005116FA" w:rsidP="005116FA">
      <w:pPr>
        <w:shd w:val="clear" w:color="auto" w:fill="FFFFFF"/>
        <w:spacing w:after="0" w:line="240" w:lineRule="auto"/>
        <w:ind w:right="52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Во-вторых,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получение от ее обладателя на основании договора или на другом законном основании.</w:t>
      </w:r>
    </w:p>
    <w:p w:rsidR="005116FA" w:rsidRDefault="005116FA" w:rsidP="005116FA">
      <w:pPr>
        <w:shd w:val="clear" w:color="auto" w:fill="FFFFFF"/>
        <w:spacing w:after="0" w:line="240" w:lineRule="auto"/>
        <w:ind w:right="52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Справедливости ради надо заметить, что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все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быть отнесены к информации, составляющей коммерческую тайну.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действующим законодательством режим коммерческой тайны не может быть установлен лицами, осуществляющими предпринимательскую деятельность, в отношении следующих сведений:</w:t>
      </w:r>
    </w:p>
    <w:p w:rsidR="005116FA" w:rsidRDefault="005116FA" w:rsidP="005116FA">
      <w:pPr>
        <w:spacing w:after="0" w:line="240" w:lineRule="auto"/>
        <w:ind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содержащихся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5116FA" w:rsidRDefault="005116FA" w:rsidP="005116FA">
      <w:pPr>
        <w:spacing w:after="0" w:line="240" w:lineRule="auto"/>
        <w:ind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содержащихся в документах, дающих право на осуществление предпринимательской деятельности;</w:t>
      </w:r>
      <w:proofErr w:type="gramEnd"/>
    </w:p>
    <w:p w:rsidR="005116FA" w:rsidRDefault="005116FA" w:rsidP="005116FA">
      <w:pPr>
        <w:spacing w:after="0" w:line="240" w:lineRule="auto"/>
        <w:ind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5116FA" w:rsidRDefault="005116FA" w:rsidP="005116FA">
      <w:pPr>
        <w:spacing w:after="0" w:line="240" w:lineRule="auto"/>
        <w:ind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5116FA" w:rsidRDefault="005116FA" w:rsidP="005116FA">
      <w:pPr>
        <w:spacing w:after="0" w:line="240" w:lineRule="auto"/>
        <w:ind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о численности, о составе работников, о системе оплаты труда, об условиях труда, в том числе об охране труда, о показателях производственного травматизма и профессиональной заболеваемости и о наличии свободных рабочих мест;</w:t>
      </w:r>
    </w:p>
    <w:p w:rsidR="005116FA" w:rsidRDefault="005116FA" w:rsidP="005116FA">
      <w:pPr>
        <w:spacing w:after="0" w:line="240" w:lineRule="auto"/>
        <w:ind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о задолженности работодателей по выплате заработной платы и по иным социальным выплатам;</w:t>
      </w:r>
    </w:p>
    <w:p w:rsidR="005116FA" w:rsidRDefault="005116FA" w:rsidP="005116FA">
      <w:pPr>
        <w:spacing w:after="0" w:line="240" w:lineRule="auto"/>
        <w:ind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об условиях конкурсов или аукционов по приватизации объектов государственной или муниципальной собственности;</w:t>
      </w:r>
    </w:p>
    <w:p w:rsidR="005116FA" w:rsidRDefault="005116FA" w:rsidP="005116FA">
      <w:pPr>
        <w:spacing w:after="0" w:line="240" w:lineRule="auto"/>
        <w:ind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5116FA" w:rsidRDefault="005116FA" w:rsidP="005116FA">
      <w:pPr>
        <w:spacing w:after="0" w:line="240" w:lineRule="auto"/>
        <w:ind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о перечне лиц, имеющих право действовать без доверенности от имени юридического лица;</w:t>
      </w:r>
    </w:p>
    <w:p w:rsidR="005116FA" w:rsidRDefault="005116FA" w:rsidP="005116FA">
      <w:pPr>
        <w:spacing w:after="0" w:line="240" w:lineRule="auto"/>
        <w:ind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· обязательность раскрытия которых или недопустимость ограничения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доступа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к которым установлена федеральными законами.</w:t>
      </w:r>
    </w:p>
    <w:p w:rsidR="005116FA" w:rsidRDefault="005116FA" w:rsidP="005116FA">
      <w:pPr>
        <w:spacing w:after="0" w:line="240" w:lineRule="auto"/>
        <w:ind w:right="525"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Помимо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названного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можно говорить об определенных привилегиях государственных органов в доступе к информации, составляющей коммерческую тайну. Обладатель информации, составляющей коммерческую тайну, по мотивированному требованию органа государственной власти, иного государственного органа, органа местного самоуправления обязан предоставить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lastRenderedPageBreak/>
        <w:t>им на безвозмездной основе информацию, составляющую коммерческую тайну. Мотивированное требование должно быть подписано уполномоченным должностным лицом, содержать указание цели и правового основания затребования информации, составляющей коммерческую тайну, и срок предоставления этой информации, если иное не установлено федеральными законами.</w:t>
      </w:r>
    </w:p>
    <w:p w:rsidR="005116FA" w:rsidRDefault="005116FA" w:rsidP="005116FA">
      <w:pPr>
        <w:spacing w:after="0" w:line="240" w:lineRule="auto"/>
        <w:ind w:right="525"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 случае отказа обладателя информации, составляющей коммерческую тайну, предоставить ее органу государственной власти, иному государственному органу, органу местного самоуправления данные органы вправе затребовать эту информацию в судебном порядке. Обладатель информации, составляющей коммерческую тайну, а также органы государственной власти, иные государственные органы, органы местного самоуправления, получившие такую информацию, обязаны предоставить эту информацию по запросу судов, органов прокуратуры, органов предварительного следствия, органов дознания по делам, находящимся в их производстве.</w:t>
      </w:r>
    </w:p>
    <w:p w:rsidR="005116FA" w:rsidRDefault="005116FA" w:rsidP="005116FA">
      <w:pPr>
        <w:spacing w:after="0" w:line="240" w:lineRule="auto"/>
        <w:ind w:right="525"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Обладатель информации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составляющей коммерческую тайну, - лицо, которое владеет информацией, составляющей коммерческую тайну, на законном основании и ограничило доступ к этой информации, а также установило в отношении нее режим коммерческой тайны.</w:t>
      </w:r>
    </w:p>
    <w:p w:rsidR="005116FA" w:rsidRDefault="005116FA" w:rsidP="005116FA">
      <w:pPr>
        <w:spacing w:after="0" w:line="240" w:lineRule="auto"/>
        <w:ind w:right="525"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Для придания информации режима коммерческой тайны ее обладатель должен принять определенные меры для обеспечения ее неизвестности третьим лицам. Меры по охране конфиденциальности информации, принимаемые ее обладателем, должны включать в себя:</w:t>
      </w:r>
    </w:p>
    <w:p w:rsidR="005116FA" w:rsidRDefault="005116FA" w:rsidP="005116FA">
      <w:pPr>
        <w:spacing w:after="0" w:line="240" w:lineRule="auto"/>
        <w:ind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определение перечня информации, составляющей коммерческую тайну;</w:t>
      </w:r>
    </w:p>
    <w:p w:rsidR="005116FA" w:rsidRDefault="005116FA" w:rsidP="005116FA">
      <w:pPr>
        <w:spacing w:after="0" w:line="240" w:lineRule="auto"/>
        <w:ind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· ограничение доступа к информации, составляющей коммерческую тайну, путем установления порядка обращения с этой информацией и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соблюдением такого порядка;</w:t>
      </w:r>
    </w:p>
    <w:p w:rsidR="005116FA" w:rsidRDefault="005116FA" w:rsidP="005116FA">
      <w:pPr>
        <w:spacing w:after="0" w:line="240" w:lineRule="auto"/>
        <w:ind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учет лиц, получивших доступ к информации, составляющей коммерческую тайну, и/или лиц, которым такая информация была предоставлена или передана;</w:t>
      </w:r>
    </w:p>
    <w:p w:rsidR="005116FA" w:rsidRDefault="005116FA" w:rsidP="005116FA">
      <w:pPr>
        <w:spacing w:after="0" w:line="240" w:lineRule="auto"/>
        <w:ind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регулирование отношений по использованию информации, составляющей коммерческую тайну, работниками на основании трудовых договоров и контрагентами на основании гражданско-правовых договоров;</w:t>
      </w:r>
    </w:p>
    <w:p w:rsidR="005116FA" w:rsidRDefault="005116FA" w:rsidP="005116FA">
      <w:pPr>
        <w:spacing w:after="0" w:line="240" w:lineRule="auto"/>
        <w:ind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нанесение на материальные носители (документы), содержащие информацию, составляющую коммерческую тайну, грифа "Коммерческая тайна" с указанием обладателя этой информации (для юридических лиц - полное наименование и место нахождения, для индивидуальных предпринимателей - фамилия, имя, отчество гражданина, являющегося индивидуальным предпринимателем, и место жительства).</w:t>
      </w:r>
      <w:proofErr w:type="gramEnd"/>
    </w:p>
    <w:p w:rsidR="005116FA" w:rsidRDefault="005116FA" w:rsidP="005116FA">
      <w:pPr>
        <w:spacing w:after="0" w:line="240" w:lineRule="auto"/>
        <w:ind w:right="525"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После соблюдения указанных мер режим коммерческой тайны считается установленным. Меры по охране конфиденциальности информации признаются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разумно достаточными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если:</w:t>
      </w:r>
    </w:p>
    <w:p w:rsidR="005116FA" w:rsidRDefault="005116FA" w:rsidP="005116FA">
      <w:pPr>
        <w:spacing w:after="0" w:line="240" w:lineRule="auto"/>
        <w:ind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1. Исключается доступ к информации, составляющей коммерческую тайну, любых лиц без согласия ее обладателя.</w:t>
      </w:r>
    </w:p>
    <w:p w:rsidR="005116FA" w:rsidRDefault="005116FA" w:rsidP="005116FA">
      <w:pPr>
        <w:spacing w:after="0" w:line="240" w:lineRule="auto"/>
        <w:ind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2. Обеспечивается возможность использования информации, составляющей коммерческую тайну, работниками и передачи ее контрагентам без нарушения режима коммерческой тайны. Под контрагентом понимается сторона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lastRenderedPageBreak/>
        <w:t>гражданско-правового договора, которой обладатель информации, составляющей коммерческую тайну, передал эту информацию.</w:t>
      </w:r>
    </w:p>
    <w:p w:rsidR="005116FA" w:rsidRDefault="005116FA" w:rsidP="005116FA">
      <w:pPr>
        <w:spacing w:after="0" w:line="240" w:lineRule="auto"/>
        <w:ind w:right="525"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Отдельного рассмотрения заслуживает правовой режим информации, составляющей коммерческую тайну, ставшей доступной физическому лицу - работнику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 процессе выполнения его трудовых обязанностей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5116FA" w:rsidRDefault="005116FA" w:rsidP="005116FA">
      <w:pPr>
        <w:spacing w:after="0" w:line="240" w:lineRule="auto"/>
        <w:ind w:right="525"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Очевидно, что обладателем информации, составляющей коммерческую тайну, полученной в рамках трудовых отношений, является работодатель.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Под трудовым договором понимается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действующие в организации правила внутреннего трудового распорядка.</w:t>
      </w:r>
      <w:proofErr w:type="gramEnd"/>
    </w:p>
    <w:p w:rsidR="005116FA" w:rsidRDefault="005116FA" w:rsidP="005116FA">
      <w:pPr>
        <w:spacing w:after="0" w:line="240" w:lineRule="auto"/>
        <w:ind w:right="525"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 целях охраны конфиденциальности информации работодатель обязан:</w:t>
      </w:r>
    </w:p>
    <w:p w:rsidR="005116FA" w:rsidRDefault="005116FA" w:rsidP="005116FA">
      <w:pPr>
        <w:spacing w:after="0" w:line="240" w:lineRule="auto"/>
        <w:ind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ознакомить под расписку работника, доступ которого к информации, составляющей коммерческую тайну, необходим для выполнения им своих трудовых обязанностей, с перечнем информации, составляющей коммерческую тайну, обладателями которой является работодатель и его контрагенты;</w:t>
      </w:r>
    </w:p>
    <w:p w:rsidR="005116FA" w:rsidRDefault="005116FA" w:rsidP="005116FA">
      <w:pPr>
        <w:spacing w:after="0" w:line="240" w:lineRule="auto"/>
        <w:ind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ознакомить под расписку работника с установленным работодателем режимом коммерческой тайны и с мерами ответственности за его нарушение;</w:t>
      </w:r>
    </w:p>
    <w:p w:rsidR="005116FA" w:rsidRDefault="005116FA" w:rsidP="005116FA">
      <w:pPr>
        <w:spacing w:after="0" w:line="240" w:lineRule="auto"/>
        <w:ind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· создать работнику необходимые условия для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соблюдения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им установленного работодателем режима коммерческой тайны.</w:t>
      </w:r>
    </w:p>
    <w:p w:rsidR="005116FA" w:rsidRDefault="005116FA" w:rsidP="005116FA">
      <w:pPr>
        <w:spacing w:after="0" w:line="240" w:lineRule="auto"/>
        <w:ind w:right="525"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Со своей стороны, в целях охраны конфиденциальности информации работник обязан:</w:t>
      </w:r>
    </w:p>
    <w:p w:rsidR="005116FA" w:rsidRDefault="005116FA" w:rsidP="005116FA">
      <w:pPr>
        <w:spacing w:after="0" w:line="240" w:lineRule="auto"/>
        <w:ind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выполнять установленный работодателем режим коммерческой тайны;</w:t>
      </w:r>
    </w:p>
    <w:p w:rsidR="005116FA" w:rsidRDefault="005116FA" w:rsidP="005116FA">
      <w:pPr>
        <w:spacing w:after="0" w:line="240" w:lineRule="auto"/>
        <w:ind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не разглашать информацию, составляющую коммерческую тайну, обладателями которой являются работодатель и его контрагенты, и без их согласия не использовать эту информацию в личных целях;</w:t>
      </w:r>
    </w:p>
    <w:p w:rsidR="005116FA" w:rsidRDefault="005116FA" w:rsidP="005116FA">
      <w:pPr>
        <w:spacing w:after="0" w:line="240" w:lineRule="auto"/>
        <w:ind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не разглашать информацию, составляющую коммерческую тайну, обладателями которой являются работодатель и его контрагенты, после прекращения трудового договора в течение срока, предусмотренного соглашением между работником и работодателем, заключенным в период срока действия трудового договора, или в течение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трех лет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после прекращения трудового договора, если указанное соглашение не заключалось;</w:t>
      </w:r>
    </w:p>
    <w:p w:rsidR="005116FA" w:rsidRDefault="005116FA" w:rsidP="005116F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возместить причиненный работодателю ущерб, если работник виновен в разглашении информации, составляющей коммерческую тайну, ставшей ему известной в связи с исполнением им трудовых обязанностей;</w:t>
      </w:r>
    </w:p>
    <w:p w:rsidR="005116FA" w:rsidRDefault="005116FA" w:rsidP="005116F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· передать работодателю при прекращении или расторжении трудового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договора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имеющиеся в пользовании работника материальные носители информации, содержащие информацию, составляющую коммерческую тайну.</w:t>
      </w:r>
    </w:p>
    <w:p w:rsidR="005116FA" w:rsidRDefault="005116FA" w:rsidP="005116F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 соответствии с законом права обладателя информации, составляющей коммерческую тайну, возникают с момента установления им в отношении такой информации режима коммерческой тайны, о чем было сказано выше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 Обладатель информации, составляющей коммерческую тайну, имеет право:</w:t>
      </w:r>
    </w:p>
    <w:p w:rsidR="005116FA" w:rsidRDefault="005116FA" w:rsidP="005116F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устанавливать, изменять и отменять в письменной форме режим коммерческой тайны;</w:t>
      </w:r>
    </w:p>
    <w:p w:rsidR="005116FA" w:rsidRDefault="005116FA" w:rsidP="005116F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lastRenderedPageBreak/>
        <w:t>· использовать информацию, составляющую коммерческую тайну, для собственных нужд в порядке, не противоречащем законодательству Российской Федерации;</w:t>
      </w:r>
    </w:p>
    <w:p w:rsidR="005116FA" w:rsidRDefault="005116FA" w:rsidP="005116F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разрешать или запрещать доступ к информации, составляющей коммерческую тайну, определять порядок и условия доступа к этой информации;</w:t>
      </w:r>
    </w:p>
    <w:p w:rsidR="005116FA" w:rsidRDefault="005116FA" w:rsidP="005116F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вводить в гражданский оборот информацию, составляющую коммерческую тайну, на основании договоров, предусматривающих включение в них условий об охране конфиденциальности этой информации;</w:t>
      </w:r>
    </w:p>
    <w:p w:rsidR="005116FA" w:rsidRDefault="005116FA" w:rsidP="005116F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требовать от юридических и физических лиц, получивших доступ к информации, составляющей коммерческую тайну, органов государственной власти, иных государственных органов, органов местного самоуправления, которым предоставлена информация, составляющая коммерческую тайну, соблюдения обязанностей по охране ее конфиденциальности;</w:t>
      </w:r>
    </w:p>
    <w:p w:rsidR="005116FA" w:rsidRDefault="005116FA" w:rsidP="005116F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требовать от лиц, получивших доступ к информации, составляющей коммерческую тайну, в результате действий, осуществленных случайно или по ошибке, охраны конфиденциальности этой информации;</w:t>
      </w:r>
    </w:p>
    <w:p w:rsidR="005116FA" w:rsidRDefault="005116FA" w:rsidP="005116F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защищать в установленном законом порядке свои права в случае разглашения, незаконного получения или незаконного использования третьими лицами информации, составляющей коммерческую тайну, в том числе требовать возмещения убытков, причиненных в связи с нарушением его прав.</w:t>
      </w:r>
    </w:p>
    <w:p w:rsidR="005116FA" w:rsidRDefault="005116FA" w:rsidP="005116FA">
      <w:pPr>
        <w:spacing w:after="0" w:line="240" w:lineRule="auto"/>
        <w:ind w:left="225" w:right="525" w:firstLine="483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Специфика режима коммерческой тайны предполагает и соответствующую ответственность за нарушения этого режима. В зависимости от характера нарушения и нарушителя ответственность может быть различная.</w:t>
      </w:r>
    </w:p>
    <w:p w:rsidR="005116FA" w:rsidRDefault="005116FA" w:rsidP="005116F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Во-первых,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дисциплинарная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Согласно Трудовому кодексу, трудовой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может быть расторгнут по инициативе работодателя, в связи с разглашением охраняемой законом коммерческой тайны, ставшей известной работнику в связи с исполнением им трудовых обязанностей.</w:t>
      </w:r>
    </w:p>
    <w:p w:rsidR="005116FA" w:rsidRDefault="005116FA" w:rsidP="005116FA">
      <w:pPr>
        <w:spacing w:after="0" w:line="240" w:lineRule="auto"/>
        <w:ind w:left="225" w:right="525" w:firstLine="483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Во-вторых,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гражданско-правовая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Лица, незаконными методами получившие информацию, которая составляет коммерческую тайну, обязаны возместить причиненные убытки. Такая же обязанность возлагается на работников, разгласивших коммерческую тайну вопреки трудовому или гражданско-правовому договору.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5116FA" w:rsidRDefault="005116FA" w:rsidP="005116FA">
      <w:pPr>
        <w:spacing w:after="0" w:line="240" w:lineRule="auto"/>
        <w:ind w:left="225" w:right="525" w:firstLine="483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В-третьих,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уголовная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редусматривает, что собирание сведений, составляющих коммерческую тайну, путем похищения документов, подкупа или угроз, а равно иным незаконным способом, наказывается штрафом в размере до 80 тысяч рублей или в размере заработной платы или иного дохода осужденного за период от одного до шести месяцев, либо лишением свободы на срок до двух лет.</w:t>
      </w:r>
    </w:p>
    <w:p w:rsidR="005116FA" w:rsidRDefault="005116FA" w:rsidP="005116FA">
      <w:pPr>
        <w:spacing w:after="0" w:line="240" w:lineRule="auto"/>
        <w:ind w:left="225" w:right="525" w:firstLine="483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lastRenderedPageBreak/>
        <w:t>Незаконные разглашение или использование сведений, составляющих коммерческую тайну, без согласия их владельца лицом, которому она была доверена или стала известна по службе или работе, наказываются штрафом в размере до 120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лет либо лишением свободы на срок до трех лет.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Те же деяния, причинившие крупный ущерб или совершенные из корыстной заинтересованности, наказываются штрафом в размере до 200 тысяч рублей или в размере заработной платы или иного дохода осужденного за период до 18 месяцев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лет.</w:t>
      </w:r>
      <w:proofErr w:type="gramEnd"/>
    </w:p>
    <w:p w:rsidR="005116FA" w:rsidRDefault="005116FA" w:rsidP="00511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6FA" w:rsidRDefault="005116FA" w:rsidP="005116F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для самоконтроля:</w:t>
      </w:r>
    </w:p>
    <w:p w:rsidR="005116FA" w:rsidRDefault="005116FA" w:rsidP="005116F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понятию коммерческая тайна.</w:t>
      </w:r>
    </w:p>
    <w:p w:rsidR="005116FA" w:rsidRDefault="005116FA" w:rsidP="005116F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ответственность предусмотрена за разглашение информации, являющейся коммерческой тайной?</w:t>
      </w:r>
    </w:p>
    <w:p w:rsidR="005116FA" w:rsidRDefault="005116FA" w:rsidP="005116F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отнесено к коммерческой тайне?</w:t>
      </w:r>
    </w:p>
    <w:p w:rsidR="00B827FE" w:rsidRDefault="005116FA">
      <w:bookmarkStart w:id="0" w:name="_GoBack"/>
      <w:bookmarkEnd w:id="0"/>
    </w:p>
    <w:sectPr w:rsidR="00B827FE" w:rsidSect="005116F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56184"/>
    <w:multiLevelType w:val="hybridMultilevel"/>
    <w:tmpl w:val="9F2A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08"/>
    <w:rsid w:val="003D41FE"/>
    <w:rsid w:val="005116FA"/>
    <w:rsid w:val="00591D64"/>
    <w:rsid w:val="0063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6F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1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16FA"/>
    <w:pPr>
      <w:ind w:left="720"/>
      <w:contextualSpacing/>
    </w:pPr>
  </w:style>
  <w:style w:type="character" w:styleId="a6">
    <w:name w:val="Strong"/>
    <w:basedOn w:val="a0"/>
    <w:uiPriority w:val="22"/>
    <w:qFormat/>
    <w:rsid w:val="00511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6F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1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16FA"/>
    <w:pPr>
      <w:ind w:left="720"/>
      <w:contextualSpacing/>
    </w:pPr>
  </w:style>
  <w:style w:type="character" w:styleId="a6">
    <w:name w:val="Strong"/>
    <w:basedOn w:val="a0"/>
    <w:uiPriority w:val="22"/>
    <w:qFormat/>
    <w:rsid w:val="00511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2228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2248</Words>
  <Characters>12815</Characters>
  <Application>Microsoft Office Word</Application>
  <DocSecurity>0</DocSecurity>
  <Lines>106</Lines>
  <Paragraphs>30</Paragraphs>
  <ScaleCrop>false</ScaleCrop>
  <Company/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2020-03-23T13:55:00Z</dcterms:created>
  <dcterms:modified xsi:type="dcterms:W3CDTF">2020-03-23T13:55:00Z</dcterms:modified>
</cp:coreProperties>
</file>