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B2" w:rsidRDefault="000E7DB2" w:rsidP="000E7DB2">
      <w:pPr>
        <w:spacing w:after="0"/>
        <w:rPr>
          <w:rFonts w:ascii="Times New Roman" w:hAnsi="Times New Roman" w:cs="Times New Roman"/>
          <w:b/>
          <w:sz w:val="28"/>
          <w:szCs w:val="28"/>
          <w:u w:val="single"/>
        </w:rPr>
      </w:pPr>
      <w:r>
        <w:rPr>
          <w:rFonts w:ascii="Times New Roman" w:hAnsi="Times New Roman" w:cs="Times New Roman"/>
          <w:b/>
          <w:sz w:val="28"/>
          <w:szCs w:val="28"/>
          <w:u w:val="single"/>
        </w:rPr>
        <w:t>Дисциплина «Экономика»</w:t>
      </w:r>
    </w:p>
    <w:p w:rsidR="00965F65" w:rsidRDefault="000E7DB2" w:rsidP="000E7DB2">
      <w:pPr>
        <w:spacing w:after="0" w:line="240" w:lineRule="auto"/>
        <w:rPr>
          <w:rFonts w:ascii="Times New Roman" w:hAnsi="Times New Roman"/>
          <w:sz w:val="28"/>
          <w:szCs w:val="28"/>
          <w:u w:val="single"/>
        </w:rPr>
      </w:pPr>
      <w:r>
        <w:rPr>
          <w:rFonts w:ascii="Times New Roman" w:hAnsi="Times New Roman"/>
          <w:sz w:val="28"/>
          <w:szCs w:val="28"/>
          <w:u w:val="single"/>
        </w:rPr>
        <w:t xml:space="preserve">Обратная связь с преподавателем: </w:t>
      </w:r>
      <w:hyperlink r:id="rId6" w:history="1">
        <w:r>
          <w:rPr>
            <w:rStyle w:val="a3"/>
            <w:rFonts w:ascii="Times New Roman" w:hAnsi="Times New Roman"/>
            <w:sz w:val="28"/>
            <w:szCs w:val="28"/>
          </w:rPr>
          <w:t>ira.222888@mail.ru</w:t>
        </w:r>
      </w:hyperlink>
      <w:r>
        <w:rPr>
          <w:rFonts w:ascii="Times New Roman" w:hAnsi="Times New Roman"/>
          <w:sz w:val="28"/>
          <w:szCs w:val="28"/>
          <w:u w:val="single"/>
        </w:rPr>
        <w:t xml:space="preserve">  </w:t>
      </w:r>
    </w:p>
    <w:p w:rsidR="00965F65" w:rsidRDefault="00965F65" w:rsidP="000E7DB2">
      <w:pPr>
        <w:spacing w:after="0" w:line="240" w:lineRule="auto"/>
        <w:rPr>
          <w:rFonts w:ascii="Times New Roman" w:hAnsi="Times New Roman"/>
          <w:sz w:val="28"/>
          <w:szCs w:val="28"/>
          <w:u w:val="single"/>
        </w:rPr>
      </w:pPr>
    </w:p>
    <w:p w:rsidR="00965F65" w:rsidRPr="00C612AC" w:rsidRDefault="00965F65" w:rsidP="00965F65">
      <w:pPr>
        <w:spacing w:after="0" w:line="240" w:lineRule="auto"/>
        <w:rPr>
          <w:rFonts w:ascii="Times New Roman" w:hAnsi="Times New Roman" w:cs="Times New Roman"/>
          <w:b/>
          <w:sz w:val="28"/>
          <w:szCs w:val="28"/>
          <w:u w:val="single"/>
        </w:rPr>
      </w:pPr>
      <w:r w:rsidRPr="00C612AC">
        <w:rPr>
          <w:rFonts w:ascii="Times New Roman" w:hAnsi="Times New Roman" w:cs="Times New Roman"/>
          <w:b/>
          <w:sz w:val="28"/>
          <w:szCs w:val="28"/>
          <w:u w:val="single"/>
        </w:rPr>
        <w:t>Урок 17. Личный располагаемый доход.</w:t>
      </w:r>
    </w:p>
    <w:p w:rsidR="00965F65" w:rsidRDefault="00965F65" w:rsidP="00965F65">
      <w:pPr>
        <w:pStyle w:val="a5"/>
        <w:shd w:val="clear" w:color="auto" w:fill="FFFFFF"/>
        <w:spacing w:before="0" w:beforeAutospacing="0" w:after="0" w:afterAutospacing="0"/>
        <w:ind w:right="525"/>
        <w:rPr>
          <w:rStyle w:val="a6"/>
          <w:b w:val="0"/>
        </w:rPr>
      </w:pPr>
      <w:r>
        <w:rPr>
          <w:rStyle w:val="a6"/>
          <w:b w:val="0"/>
          <w:sz w:val="28"/>
          <w:szCs w:val="28"/>
          <w:u w:val="single"/>
        </w:rPr>
        <w:t>Задание:  составить конспект лекции.</w:t>
      </w:r>
    </w:p>
    <w:p w:rsidR="00965F65" w:rsidRDefault="00965F65" w:rsidP="00965F65">
      <w:pPr>
        <w:spacing w:after="0" w:line="240" w:lineRule="auto"/>
        <w:rPr>
          <w:rFonts w:ascii="Times New Roman" w:hAnsi="Times New Roman" w:cs="Times New Roman"/>
          <w:b/>
          <w:sz w:val="28"/>
          <w:szCs w:val="28"/>
        </w:rPr>
      </w:pP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Если национальный доход – это, по существу, заработанный доход, то личный – полученный. Они различаются между собой вследствие двух причин.</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 xml:space="preserve">С одной стороны, часть заработанного трудом дохода обособляется в форме: </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 xml:space="preserve">а) взносов на социальное страхование, осуществляемое предпринимателем и самим работником, </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 xml:space="preserve">б) налогов на </w:t>
      </w:r>
      <w:proofErr w:type="gramStart"/>
      <w:r>
        <w:rPr>
          <w:sz w:val="28"/>
          <w:szCs w:val="28"/>
        </w:rPr>
        <w:t>прибыль</w:t>
      </w:r>
      <w:proofErr w:type="gramEnd"/>
      <w:r>
        <w:rPr>
          <w:sz w:val="28"/>
          <w:szCs w:val="28"/>
        </w:rPr>
        <w:t xml:space="preserve"> как в части дивидендов, так и </w:t>
      </w:r>
      <w:proofErr w:type="spellStart"/>
      <w:r>
        <w:rPr>
          <w:sz w:val="28"/>
          <w:szCs w:val="28"/>
        </w:rPr>
        <w:t>нераспределяемой</w:t>
      </w:r>
      <w:proofErr w:type="spellEnd"/>
      <w:r>
        <w:rPr>
          <w:sz w:val="28"/>
          <w:szCs w:val="28"/>
        </w:rPr>
        <w:t>. В результате эти доходы не доходят до домохозяйств, оседая в государственных структурах.</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С другой стороны, часть доходов, полученных домохозяйствами, является не их трудовым доходом, а трансфертным платежом со стороны государства в виде пособий по социальному страхованию, безработице, а также пенсий, различных субсидий и выплат процентов по государственным ценным бумагам.</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ЛД = НД</w:t>
      </w:r>
      <w:r>
        <w:rPr>
          <w:rStyle w:val="a7"/>
          <w:sz w:val="28"/>
          <w:szCs w:val="28"/>
        </w:rPr>
        <w:t> – R -</w:t>
      </w:r>
      <w:proofErr w:type="spellStart"/>
      <w:proofErr w:type="gramStart"/>
      <w:r>
        <w:rPr>
          <w:rStyle w:val="a7"/>
          <w:sz w:val="28"/>
          <w:szCs w:val="28"/>
        </w:rPr>
        <w:t>Тр</w:t>
      </w:r>
      <w:proofErr w:type="spellEnd"/>
      <w:proofErr w:type="gramEnd"/>
      <w:r>
        <w:rPr>
          <w:rStyle w:val="a7"/>
          <w:sz w:val="28"/>
          <w:szCs w:val="28"/>
        </w:rPr>
        <w:t xml:space="preserve"> + </w:t>
      </w:r>
      <w:r>
        <w:rPr>
          <w:sz w:val="28"/>
          <w:szCs w:val="28"/>
        </w:rPr>
        <w:t>П, (39.1)</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где ЛД – личный доход населения; НД – национальный доход; </w:t>
      </w:r>
      <w:r>
        <w:rPr>
          <w:rStyle w:val="a7"/>
          <w:sz w:val="28"/>
          <w:szCs w:val="28"/>
        </w:rPr>
        <w:t>R</w:t>
      </w:r>
      <w:r>
        <w:rPr>
          <w:sz w:val="28"/>
          <w:szCs w:val="28"/>
        </w:rPr>
        <w:t>– взносы на социальное страхование; </w:t>
      </w:r>
      <w:proofErr w:type="spellStart"/>
      <w:proofErr w:type="gramStart"/>
      <w:r>
        <w:rPr>
          <w:rStyle w:val="a7"/>
          <w:sz w:val="28"/>
          <w:szCs w:val="28"/>
        </w:rPr>
        <w:t>Тр</w:t>
      </w:r>
      <w:proofErr w:type="spellEnd"/>
      <w:proofErr w:type="gramEnd"/>
      <w:r>
        <w:rPr>
          <w:sz w:val="28"/>
          <w:szCs w:val="28"/>
        </w:rPr>
        <w:t> – налоги на прибыль корпораций; П – трансфертные платежи населению.</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Доход, находящийся в личном распоряжении населения (располагаемый доход), еще меньше личного дохода, так как предполагает предварительную выплату индивидуальных налогов:</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а) подоходного налога;</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б) налога на имущество;</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r>
        <w:rPr>
          <w:sz w:val="28"/>
          <w:szCs w:val="28"/>
        </w:rPr>
        <w:t>в) налога на наследство.</w:t>
      </w:r>
    </w:p>
    <w:p w:rsidR="00965F65" w:rsidRDefault="00965F65" w:rsidP="00965F65">
      <w:pPr>
        <w:pStyle w:val="a5"/>
        <w:shd w:val="clear" w:color="auto" w:fill="FFFFFF"/>
        <w:spacing w:before="45" w:beforeAutospacing="0" w:after="45" w:afterAutospacing="0"/>
        <w:ind w:left="45" w:right="45" w:firstLine="480"/>
        <w:jc w:val="both"/>
        <w:textAlignment w:val="top"/>
        <w:rPr>
          <w:sz w:val="28"/>
          <w:szCs w:val="28"/>
        </w:rPr>
      </w:pPr>
      <w:proofErr w:type="gramStart"/>
      <w:r>
        <w:rPr>
          <w:sz w:val="28"/>
          <w:szCs w:val="28"/>
        </w:rPr>
        <w:t>Абсолютно преобладающим</w:t>
      </w:r>
      <w:proofErr w:type="gramEnd"/>
      <w:r>
        <w:rPr>
          <w:sz w:val="28"/>
          <w:szCs w:val="28"/>
        </w:rPr>
        <w:t xml:space="preserve"> среди них является подоходный налог. Располагаемый доход – итоговый, очищенный от всех обязательных платежей национального благосостояния, распределяемый на потребление и сбережение.</w:t>
      </w:r>
    </w:p>
    <w:p w:rsidR="00965F65" w:rsidRDefault="00965F65" w:rsidP="00965F65">
      <w:pPr>
        <w:spacing w:before="100" w:beforeAutospacing="1" w:after="100" w:afterAutospacing="1" w:line="240" w:lineRule="auto"/>
        <w:ind w:firstLine="5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Л</w:t>
      </w:r>
      <w:r w:rsidRPr="00C612AC">
        <w:rPr>
          <w:rFonts w:ascii="Times New Roman" w:eastAsia="Times New Roman" w:hAnsi="Times New Roman" w:cs="Times New Roman"/>
          <w:bCs/>
          <w:iCs/>
          <w:color w:val="000000"/>
          <w:sz w:val="28"/>
          <w:szCs w:val="28"/>
          <w:lang w:eastAsia="ru-RU"/>
        </w:rPr>
        <w:t>ичный доход (ЛД)</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представляет собой полученный доход, который в отличие от НД является заработанным доходом. Различия между личным и национальным доходами следующие: во-первых, часть заработанного дохода (взносы на социальное страхование, налоги на прибыль корпораций, объем их нераспределенной прибыли) не поступает населению; во-вторых, часть получаемого ЛД поступает отдельному домохозяйству не в форме факторного дохода, а в виде трансфертных платежей государства (пенсий, стипендии, пособий). Размеры трансфертных поступлений определяются действующими нормативными актами и социальным положением семьи или индивидуума, а не его участием в производстве общественного продукта.</w:t>
      </w:r>
    </w:p>
    <w:p w:rsidR="00965F65" w:rsidRPr="00C612AC" w:rsidRDefault="00965F65" w:rsidP="00965F6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2AC">
        <w:rPr>
          <w:rFonts w:ascii="Times New Roman" w:eastAsia="Times New Roman" w:hAnsi="Times New Roman" w:cs="Times New Roman"/>
          <w:bCs/>
          <w:iCs/>
          <w:color w:val="000000"/>
          <w:sz w:val="28"/>
          <w:szCs w:val="28"/>
          <w:lang w:eastAsia="ru-RU"/>
        </w:rPr>
        <w:t>Располагаемый доход (РД) </w:t>
      </w:r>
      <w:r w:rsidRPr="00C612AC">
        <w:rPr>
          <w:rFonts w:ascii="Times New Roman" w:eastAsia="Times New Roman" w:hAnsi="Times New Roman" w:cs="Times New Roman"/>
          <w:color w:val="000000"/>
          <w:sz w:val="28"/>
          <w:szCs w:val="28"/>
          <w:lang w:eastAsia="ru-RU"/>
        </w:rPr>
        <w:t xml:space="preserve">характеризует ту часть личного дохода, которую население может тратить по своему усмотрению. Для его расчета из ЛД вычитается </w:t>
      </w:r>
      <w:r w:rsidRPr="00C612AC">
        <w:rPr>
          <w:rFonts w:ascii="Times New Roman" w:eastAsia="Times New Roman" w:hAnsi="Times New Roman" w:cs="Times New Roman"/>
          <w:color w:val="000000"/>
          <w:sz w:val="28"/>
          <w:szCs w:val="28"/>
          <w:lang w:eastAsia="ru-RU"/>
        </w:rPr>
        <w:lastRenderedPageBreak/>
        <w:t>общая сумма прямых налогов, выплачиваемых населением из личного дохода. К основным видам налогов, выплачиваемых из личного дохода, относятся подоходный налог, налог на прибыль в некорпоративном секторе экономики, налог на имущество и налог на наследство.</w:t>
      </w:r>
    </w:p>
    <w:p w:rsidR="00965F65" w:rsidRDefault="00965F65" w:rsidP="00965F65">
      <w:pPr>
        <w:spacing w:after="0" w:line="240" w:lineRule="auto"/>
        <w:jc w:val="center"/>
        <w:rPr>
          <w:rFonts w:ascii="Times New Roman" w:hAnsi="Times New Roman" w:cs="Times New Roman"/>
          <w:b/>
          <w:sz w:val="28"/>
          <w:szCs w:val="28"/>
        </w:rPr>
      </w:pPr>
    </w:p>
    <w:p w:rsidR="00965F65" w:rsidRDefault="00965F65" w:rsidP="00965F6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Урок 18</w:t>
      </w:r>
      <w:r w:rsidRPr="00C612AC">
        <w:rPr>
          <w:rFonts w:ascii="Times New Roman" w:hAnsi="Times New Roman" w:cs="Times New Roman"/>
          <w:b/>
          <w:sz w:val="28"/>
          <w:szCs w:val="28"/>
          <w:u w:val="single"/>
        </w:rPr>
        <w:t>. Сбережения населения. Страхование.</w:t>
      </w:r>
    </w:p>
    <w:p w:rsidR="00965F65" w:rsidRDefault="00965F65" w:rsidP="00965F65">
      <w:pPr>
        <w:pStyle w:val="a5"/>
        <w:shd w:val="clear" w:color="auto" w:fill="FFFFFF"/>
        <w:spacing w:before="0" w:beforeAutospacing="0" w:after="0" w:afterAutospacing="0"/>
        <w:ind w:right="525"/>
        <w:rPr>
          <w:rStyle w:val="a6"/>
          <w:b w:val="0"/>
        </w:rPr>
      </w:pPr>
      <w:r>
        <w:rPr>
          <w:rStyle w:val="a6"/>
          <w:b w:val="0"/>
          <w:sz w:val="28"/>
          <w:szCs w:val="28"/>
          <w:u w:val="single"/>
        </w:rPr>
        <w:t>Задание:  составить конспект лекции.</w:t>
      </w:r>
    </w:p>
    <w:p w:rsidR="00965F65" w:rsidRDefault="00965F65" w:rsidP="00965F65">
      <w:pPr>
        <w:spacing w:after="0" w:line="240" w:lineRule="auto"/>
        <w:rPr>
          <w:rFonts w:ascii="Times New Roman" w:eastAsia="Times New Roman" w:hAnsi="Times New Roman" w:cs="Times New Roman"/>
          <w:bCs/>
          <w:color w:val="000000"/>
          <w:sz w:val="28"/>
          <w:szCs w:val="28"/>
          <w:lang w:eastAsia="ru-RU"/>
        </w:rPr>
      </w:pPr>
    </w:p>
    <w:p w:rsidR="00965F65" w:rsidRPr="0074382D" w:rsidRDefault="00965F65" w:rsidP="00965F65">
      <w:pPr>
        <w:spacing w:after="0" w:line="240" w:lineRule="auto"/>
        <w:ind w:firstLine="708"/>
        <w:rPr>
          <w:rFonts w:ascii="Times New Roman" w:hAnsi="Times New Roman" w:cs="Times New Roman"/>
          <w:b/>
          <w:sz w:val="28"/>
          <w:szCs w:val="28"/>
          <w:u w:val="single"/>
        </w:rPr>
      </w:pPr>
      <w:r w:rsidRPr="0074382D">
        <w:rPr>
          <w:rFonts w:ascii="Times New Roman" w:eastAsia="Times New Roman" w:hAnsi="Times New Roman" w:cs="Times New Roman"/>
          <w:bCs/>
          <w:color w:val="000000"/>
          <w:sz w:val="28"/>
          <w:szCs w:val="28"/>
          <w:u w:val="single"/>
          <w:lang w:eastAsia="ru-RU"/>
        </w:rPr>
        <w:t>Сбережения</w:t>
      </w:r>
      <w:r w:rsidRPr="0074382D">
        <w:rPr>
          <w:rFonts w:ascii="Times New Roman" w:eastAsia="Times New Roman" w:hAnsi="Times New Roman" w:cs="Times New Roman"/>
          <w:bCs/>
          <w:color w:val="000000"/>
          <w:sz w:val="28"/>
          <w:szCs w:val="28"/>
          <w:lang w:eastAsia="ru-RU"/>
        </w:rPr>
        <w:t xml:space="preserve"> — это часть личного дохода, которая остаётся не использованной после затрат на текущие потребительские нужды и накапливается. </w:t>
      </w:r>
      <w:r w:rsidRPr="0074382D">
        <w:rPr>
          <w:rFonts w:ascii="Times New Roman" w:eastAsia="Times New Roman" w:hAnsi="Times New Roman" w:cs="Times New Roman"/>
          <w:color w:val="000000"/>
          <w:sz w:val="28"/>
          <w:szCs w:val="28"/>
          <w:lang w:eastAsia="ru-RU"/>
        </w:rPr>
        <w:t>Сбережения необходимы на случай серьёзных заболеваний, безработицы, разорения (банкротства) предприятия. Государство также вводит различные формы принудительных сбережений (например, отчис</w:t>
      </w:r>
      <w:r>
        <w:rPr>
          <w:rFonts w:ascii="Times New Roman" w:eastAsia="Times New Roman" w:hAnsi="Times New Roman" w:cs="Times New Roman"/>
          <w:color w:val="000000"/>
          <w:sz w:val="28"/>
          <w:szCs w:val="28"/>
          <w:lang w:eastAsia="ru-RU"/>
        </w:rPr>
        <w:t>ления из заработной платы в пен</w:t>
      </w:r>
      <w:r w:rsidRPr="0074382D">
        <w:rPr>
          <w:rFonts w:ascii="Times New Roman" w:eastAsia="Times New Roman" w:hAnsi="Times New Roman" w:cs="Times New Roman"/>
          <w:color w:val="000000"/>
          <w:sz w:val="28"/>
          <w:szCs w:val="28"/>
          <w:lang w:eastAsia="ru-RU"/>
        </w:rPr>
        <w:t>сионные фонды). Сбережения служат одним</w:t>
      </w:r>
      <w:r>
        <w:rPr>
          <w:rFonts w:ascii="Times New Roman" w:eastAsia="Times New Roman" w:hAnsi="Times New Roman" w:cs="Times New Roman"/>
          <w:color w:val="000000"/>
          <w:sz w:val="28"/>
          <w:szCs w:val="28"/>
          <w:lang w:eastAsia="ru-RU"/>
        </w:rPr>
        <w:t xml:space="preserve"> из источников образования ссуд</w:t>
      </w:r>
      <w:r w:rsidRPr="0074382D">
        <w:rPr>
          <w:rFonts w:ascii="Times New Roman" w:eastAsia="Times New Roman" w:hAnsi="Times New Roman" w:cs="Times New Roman"/>
          <w:color w:val="000000"/>
          <w:sz w:val="28"/>
          <w:szCs w:val="28"/>
          <w:lang w:eastAsia="ru-RU"/>
        </w:rPr>
        <w:t>ного капитала (денежные пост</w:t>
      </w:r>
      <w:r>
        <w:rPr>
          <w:rFonts w:ascii="Times New Roman" w:eastAsia="Times New Roman" w:hAnsi="Times New Roman" w:cs="Times New Roman"/>
          <w:color w:val="000000"/>
          <w:sz w:val="28"/>
          <w:szCs w:val="28"/>
          <w:lang w:eastAsia="ru-RU"/>
        </w:rPr>
        <w:t>упления, предназначенные для по</w:t>
      </w:r>
      <w:r w:rsidRPr="0074382D">
        <w:rPr>
          <w:rFonts w:ascii="Times New Roman" w:eastAsia="Times New Roman" w:hAnsi="Times New Roman" w:cs="Times New Roman"/>
          <w:color w:val="000000"/>
          <w:sz w:val="28"/>
          <w:szCs w:val="28"/>
          <w:lang w:eastAsia="ru-RU"/>
        </w:rPr>
        <w:t>следующего предоставления кредита). Они также аккумулируют</w:t>
      </w:r>
      <w:r>
        <w:rPr>
          <w:rFonts w:ascii="Times New Roman" w:eastAsia="Times New Roman" w:hAnsi="Times New Roman" w:cs="Times New Roman"/>
          <w:color w:val="000000"/>
          <w:sz w:val="28"/>
          <w:szCs w:val="28"/>
          <w:lang w:eastAsia="ru-RU"/>
        </w:rPr>
        <w:t>ся</w:t>
      </w:r>
      <w:r w:rsidRPr="0074382D">
        <w:rPr>
          <w:rFonts w:ascii="Times New Roman" w:eastAsia="Times New Roman" w:hAnsi="Times New Roman" w:cs="Times New Roman"/>
          <w:color w:val="000000"/>
          <w:sz w:val="28"/>
          <w:szCs w:val="28"/>
          <w:lang w:eastAsia="ru-RU"/>
        </w:rPr>
        <w:t xml:space="preserve"> в Сберегательном банке и других коммерческих банках, на них покупаются ценные бумаги (акции, облигации и др.). Привлечение сбережени</w:t>
      </w:r>
      <w:r>
        <w:rPr>
          <w:rFonts w:ascii="Times New Roman" w:eastAsia="Times New Roman" w:hAnsi="Times New Roman" w:cs="Times New Roman"/>
          <w:color w:val="000000"/>
          <w:sz w:val="28"/>
          <w:szCs w:val="28"/>
          <w:lang w:eastAsia="ru-RU"/>
        </w:rPr>
        <w:t>й населения в кредитные учрежде</w:t>
      </w:r>
      <w:r w:rsidRPr="0074382D">
        <w:rPr>
          <w:rFonts w:ascii="Times New Roman" w:eastAsia="Times New Roman" w:hAnsi="Times New Roman" w:cs="Times New Roman"/>
          <w:color w:val="000000"/>
          <w:sz w:val="28"/>
          <w:szCs w:val="28"/>
          <w:lang w:eastAsia="ru-RU"/>
        </w:rPr>
        <w:t xml:space="preserve">ния во многом зависит от величины процентной ставки. Чем больше процент (доход), приходящийся на депозит (вклад), тем в большей степени сбережения </w:t>
      </w:r>
      <w:r>
        <w:rPr>
          <w:rFonts w:ascii="Times New Roman" w:eastAsia="Times New Roman" w:hAnsi="Times New Roman" w:cs="Times New Roman"/>
          <w:color w:val="000000"/>
          <w:sz w:val="28"/>
          <w:szCs w:val="28"/>
          <w:lang w:eastAsia="ru-RU"/>
        </w:rPr>
        <w:t>населения поступают в виде вкла</w:t>
      </w:r>
      <w:r w:rsidRPr="0074382D">
        <w:rPr>
          <w:rFonts w:ascii="Times New Roman" w:eastAsia="Times New Roman" w:hAnsi="Times New Roman" w:cs="Times New Roman"/>
          <w:color w:val="000000"/>
          <w:sz w:val="28"/>
          <w:szCs w:val="28"/>
          <w:lang w:eastAsia="ru-RU"/>
        </w:rPr>
        <w:t>дов в банки и тем быстрее он</w:t>
      </w:r>
      <w:r>
        <w:rPr>
          <w:rFonts w:ascii="Times New Roman" w:eastAsia="Times New Roman" w:hAnsi="Times New Roman" w:cs="Times New Roman"/>
          <w:color w:val="000000"/>
          <w:sz w:val="28"/>
          <w:szCs w:val="28"/>
          <w:lang w:eastAsia="ru-RU"/>
        </w:rPr>
        <w:t>и превращаются в инвестиции (ка</w:t>
      </w:r>
      <w:r w:rsidRPr="0074382D">
        <w:rPr>
          <w:rFonts w:ascii="Times New Roman" w:eastAsia="Times New Roman" w:hAnsi="Times New Roman" w:cs="Times New Roman"/>
          <w:color w:val="000000"/>
          <w:sz w:val="28"/>
          <w:szCs w:val="28"/>
          <w:lang w:eastAsia="ru-RU"/>
        </w:rPr>
        <w:t>питаловложения)</w:t>
      </w:r>
      <w:proofErr w:type="gramStart"/>
      <w:r w:rsidRPr="0074382D">
        <w:rPr>
          <w:rFonts w:ascii="Times New Roman" w:eastAsia="Times New Roman" w:hAnsi="Times New Roman" w:cs="Times New Roman"/>
          <w:color w:val="000000"/>
          <w:sz w:val="28"/>
          <w:szCs w:val="28"/>
          <w:lang w:eastAsia="ru-RU"/>
        </w:rPr>
        <w:t xml:space="preserve"> .</w:t>
      </w:r>
      <w:proofErr w:type="gramEnd"/>
      <w:r w:rsidRPr="0074382D">
        <w:rPr>
          <w:rFonts w:ascii="Times New Roman" w:eastAsia="Times New Roman" w:hAnsi="Times New Roman" w:cs="Times New Roman"/>
          <w:color w:val="000000"/>
          <w:sz w:val="28"/>
          <w:szCs w:val="28"/>
          <w:lang w:eastAsia="ru-RU"/>
        </w:rPr>
        <w:t xml:space="preserve"> Помещая свои сбережения </w:t>
      </w:r>
      <w:r>
        <w:rPr>
          <w:rFonts w:ascii="Times New Roman" w:eastAsia="Times New Roman" w:hAnsi="Times New Roman" w:cs="Times New Roman"/>
          <w:color w:val="000000"/>
          <w:sz w:val="28"/>
          <w:szCs w:val="28"/>
          <w:lang w:eastAsia="ru-RU"/>
        </w:rPr>
        <w:t>в банк, человек прежде всего ис</w:t>
      </w:r>
      <w:r w:rsidRPr="0074382D">
        <w:rPr>
          <w:rFonts w:ascii="Times New Roman" w:eastAsia="Times New Roman" w:hAnsi="Times New Roman" w:cs="Times New Roman"/>
          <w:color w:val="000000"/>
          <w:sz w:val="28"/>
          <w:szCs w:val="28"/>
          <w:lang w:eastAsia="ru-RU"/>
        </w:rPr>
        <w:t xml:space="preserve">ходит из двух соображений: во-первых, надёжности, во-вторых, величины той выгоды, которую он получит от размещения своих сбережений (процента). В других случаях люди покупают ценные бумаги — облигации государства или частных фирм. Более надёжно помещать сбережения в государственные банки или покупать акции государства. Однако процент здесь, как правило, достаточно низкий. Частные банки, которые обещают достаточно высокие доходы (проценты), как показал мировой кризис, не всегда надежны. Случается, что банки, которые рекламируют высокий процент, часто </w:t>
      </w:r>
      <w:proofErr w:type="gramStart"/>
      <w:r w:rsidRPr="0074382D">
        <w:rPr>
          <w:rFonts w:ascii="Times New Roman" w:eastAsia="Times New Roman" w:hAnsi="Times New Roman" w:cs="Times New Roman"/>
          <w:color w:val="000000"/>
          <w:sz w:val="28"/>
          <w:szCs w:val="28"/>
          <w:lang w:eastAsia="ru-RU"/>
        </w:rPr>
        <w:t>идут на всяческие ухищрения</w:t>
      </w:r>
      <w:proofErr w:type="gramEnd"/>
      <w:r w:rsidRPr="0074382D">
        <w:rPr>
          <w:rFonts w:ascii="Times New Roman" w:eastAsia="Times New Roman" w:hAnsi="Times New Roman" w:cs="Times New Roman"/>
          <w:color w:val="000000"/>
          <w:sz w:val="28"/>
          <w:szCs w:val="28"/>
          <w:lang w:eastAsia="ru-RU"/>
        </w:rPr>
        <w:t>, строят фи</w:t>
      </w:r>
      <w:r w:rsidRPr="0074382D">
        <w:rPr>
          <w:rFonts w:ascii="Times New Roman" w:hAnsi="Times New Roman" w:cs="Times New Roman"/>
          <w:color w:val="000000"/>
          <w:sz w:val="28"/>
          <w:szCs w:val="28"/>
        </w:rPr>
        <w:t>нансовые пирамиды (расплачиваясь с первыми вкладчиками за</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счёт сбережений вторых), формулируют в документах, регулирующих обязательства сторон, запутанные пункты и т. д. Поэтому в России общий объём сбережений в частных банках сравнительно невелик. Серьёзным фактором, сдерживающим сбережения, выступает инфляция — обесценивание денег в силу разных</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причин. Так, если банк обещает 8% дохода в год на сумму вложенных сбережений, а инфляция за год составляет 12%, следовательно, сбережения сокращаются, поскольку процент дохода не</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возмещает инфляционный ущерб. В такой ситуации выгоднее</w:t>
      </w:r>
      <w:r w:rsidRPr="0074382D">
        <w:rPr>
          <w:rFonts w:ascii="Times New Roman" w:hAnsi="Times New Roman" w:cs="Times New Roman"/>
          <w:color w:val="000000"/>
          <w:sz w:val="28"/>
          <w:szCs w:val="28"/>
        </w:rPr>
        <w:br/>
        <w:t>тратить деньги, покупая товары длительного пользования, чем</w:t>
      </w:r>
      <w:r w:rsidRPr="0074382D">
        <w:rPr>
          <w:rFonts w:ascii="Times New Roman" w:hAnsi="Times New Roman" w:cs="Times New Roman"/>
          <w:color w:val="000000"/>
          <w:sz w:val="28"/>
          <w:szCs w:val="28"/>
        </w:rPr>
        <w:br/>
        <w:t>вкладывать в частные банки.</w:t>
      </w:r>
      <w:r w:rsidRPr="0074382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Стремясь сохранить сбережения, люди покупают иностранную валюту. На первый взгляд это выход из положения. Однако</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для экономики страны это плохо, потому что ограничивает возможности национальных предприятий через банки аккумулировать сбережения для расширения производства нужных обществу товаров и услуг. В этом случае, чтобы избежать дефицита,</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страна увеличивает импорт. Для импорта нужны деньги. Поэтому</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 xml:space="preserve">приходится увеличивать экспорт </w:t>
      </w:r>
      <w:r w:rsidRPr="0074382D">
        <w:rPr>
          <w:rFonts w:ascii="Times New Roman" w:hAnsi="Times New Roman" w:cs="Times New Roman"/>
          <w:color w:val="000000"/>
          <w:sz w:val="28"/>
          <w:szCs w:val="28"/>
        </w:rPr>
        <w:lastRenderedPageBreak/>
        <w:t>нефти, газа, металлов — сырья.</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Поскольку импортные товары всегда дороже отечественных,</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люди тратят на их приобретение значительную часть своих доходов из заработной платы.</w:t>
      </w:r>
      <w:r w:rsidRPr="0074382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Одним из способов привлечения сбережений граждан в банки РФ стала государственная система страхования вкладов. В настоящее время при банкротстве банка, входящего в систему</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страхования, вкладчики получают сумму до 700 тыс. р. Если их</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вклад превышает эту сумму, остальные деньги они могут получить только в процессе реструктуризации долгов банка.</w:t>
      </w:r>
    </w:p>
    <w:p w:rsidR="00965F65" w:rsidRPr="0074382D" w:rsidRDefault="00965F65" w:rsidP="00965F65">
      <w:pPr>
        <w:spacing w:after="0" w:line="240" w:lineRule="auto"/>
        <w:ind w:firstLine="708"/>
        <w:rPr>
          <w:rFonts w:ascii="Times New Roman" w:eastAsia="Times New Roman" w:hAnsi="Times New Roman" w:cs="Times New Roman"/>
          <w:color w:val="000000"/>
          <w:sz w:val="28"/>
          <w:szCs w:val="28"/>
          <w:lang w:eastAsia="ru-RU"/>
        </w:rPr>
      </w:pPr>
      <w:r w:rsidRPr="0074382D">
        <w:rPr>
          <w:rFonts w:ascii="Times New Roman" w:eastAsia="Times New Roman" w:hAnsi="Times New Roman" w:cs="Times New Roman"/>
          <w:bCs/>
          <w:color w:val="000000"/>
          <w:sz w:val="28"/>
          <w:szCs w:val="28"/>
          <w:u w:val="single"/>
          <w:lang w:eastAsia="ru-RU"/>
        </w:rPr>
        <w:t>Страхование</w:t>
      </w:r>
      <w:r w:rsidRPr="0074382D">
        <w:rPr>
          <w:rFonts w:ascii="Times New Roman" w:eastAsia="Times New Roman" w:hAnsi="Times New Roman" w:cs="Times New Roman"/>
          <w:b/>
          <w:bCs/>
          <w:color w:val="000000"/>
          <w:sz w:val="28"/>
          <w:szCs w:val="28"/>
          <w:lang w:eastAsia="ru-RU"/>
        </w:rPr>
        <w:t xml:space="preserve"> </w:t>
      </w:r>
      <w:r w:rsidRPr="0074382D">
        <w:rPr>
          <w:rFonts w:ascii="Times New Roman" w:eastAsia="Times New Roman" w:hAnsi="Times New Roman" w:cs="Times New Roman"/>
          <w:color w:val="000000"/>
          <w:sz w:val="28"/>
          <w:szCs w:val="28"/>
          <w:lang w:eastAsia="ru-RU"/>
        </w:rPr>
        <w:t>— система экономических отношений, включающая образование специал</w:t>
      </w:r>
      <w:r>
        <w:rPr>
          <w:rFonts w:ascii="Times New Roman" w:eastAsia="Times New Roman" w:hAnsi="Times New Roman" w:cs="Times New Roman"/>
          <w:color w:val="000000"/>
          <w:sz w:val="28"/>
          <w:szCs w:val="28"/>
          <w:lang w:eastAsia="ru-RU"/>
        </w:rPr>
        <w:t xml:space="preserve">ьного фонда средств (страхового </w:t>
      </w:r>
      <w:r w:rsidRPr="0074382D">
        <w:rPr>
          <w:rFonts w:ascii="Times New Roman" w:eastAsia="Times New Roman" w:hAnsi="Times New Roman" w:cs="Times New Roman"/>
          <w:color w:val="000000"/>
          <w:sz w:val="28"/>
          <w:szCs w:val="28"/>
          <w:lang w:eastAsia="ru-RU"/>
        </w:rPr>
        <w:t>фонда) и его использование (распределение и перераспределение) для преодоления и возмещения разного рода потерь, ущерба, вызванных неблагоприятными событиями (страховым</w:t>
      </w:r>
      <w:r>
        <w:rPr>
          <w:rFonts w:ascii="Times New Roman" w:eastAsia="Times New Roman" w:hAnsi="Times New Roman" w:cs="Times New Roman"/>
          <w:color w:val="000000"/>
          <w:sz w:val="28"/>
          <w:szCs w:val="28"/>
          <w:lang w:eastAsia="ru-RU"/>
        </w:rPr>
        <w:t>и слу</w:t>
      </w:r>
      <w:r w:rsidRPr="0074382D">
        <w:rPr>
          <w:rFonts w:ascii="Times New Roman" w:eastAsia="Times New Roman" w:hAnsi="Times New Roman" w:cs="Times New Roman"/>
          <w:color w:val="000000"/>
          <w:sz w:val="28"/>
          <w:szCs w:val="28"/>
          <w:lang w:eastAsia="ru-RU"/>
        </w:rPr>
        <w:t>чаями) путём выплаты ст</w:t>
      </w:r>
      <w:r>
        <w:rPr>
          <w:rFonts w:ascii="Times New Roman" w:eastAsia="Times New Roman" w:hAnsi="Times New Roman" w:cs="Times New Roman"/>
          <w:color w:val="000000"/>
          <w:sz w:val="28"/>
          <w:szCs w:val="28"/>
          <w:lang w:eastAsia="ru-RU"/>
        </w:rPr>
        <w:t xml:space="preserve">рахового возмещения и страховых </w:t>
      </w:r>
      <w:r w:rsidRPr="0074382D">
        <w:rPr>
          <w:rFonts w:ascii="Times New Roman" w:eastAsia="Times New Roman" w:hAnsi="Times New Roman" w:cs="Times New Roman"/>
          <w:color w:val="000000"/>
          <w:sz w:val="28"/>
          <w:szCs w:val="28"/>
          <w:lang w:eastAsia="ru-RU"/>
        </w:rPr>
        <w:t>сумм.</w:t>
      </w:r>
      <w:r w:rsidRPr="0074382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4382D">
        <w:rPr>
          <w:rFonts w:ascii="Times New Roman" w:eastAsia="Times New Roman" w:hAnsi="Times New Roman" w:cs="Times New Roman"/>
          <w:color w:val="000000"/>
          <w:sz w:val="28"/>
          <w:szCs w:val="28"/>
          <w:lang w:eastAsia="ru-RU"/>
        </w:rPr>
        <w:t>В страховании обязательно наличие двух сторон: специальной организации, ведающей созданием и использованием соответствующего фонда, — страховщика и юридических и физических лиц, вносящих в фонд установленные платежи, — страхователей, взаимные обязате</w:t>
      </w:r>
      <w:r>
        <w:rPr>
          <w:rFonts w:ascii="Times New Roman" w:eastAsia="Times New Roman" w:hAnsi="Times New Roman" w:cs="Times New Roman"/>
          <w:color w:val="000000"/>
          <w:sz w:val="28"/>
          <w:szCs w:val="28"/>
          <w:lang w:eastAsia="ru-RU"/>
        </w:rPr>
        <w:t xml:space="preserve">льства которых регламентируются </w:t>
      </w:r>
      <w:r w:rsidRPr="0074382D">
        <w:rPr>
          <w:rFonts w:ascii="Times New Roman" w:eastAsia="Times New Roman" w:hAnsi="Times New Roman" w:cs="Times New Roman"/>
          <w:color w:val="000000"/>
          <w:sz w:val="28"/>
          <w:szCs w:val="28"/>
          <w:lang w:eastAsia="ru-RU"/>
        </w:rPr>
        <w:t>договором страхования в соответствии с условиями страхования.</w:t>
      </w:r>
      <w:r w:rsidRPr="0074382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4382D">
        <w:rPr>
          <w:rFonts w:ascii="Times New Roman" w:eastAsia="Times New Roman" w:hAnsi="Times New Roman" w:cs="Times New Roman"/>
          <w:color w:val="000000"/>
          <w:sz w:val="28"/>
          <w:szCs w:val="28"/>
          <w:lang w:eastAsia="ru-RU"/>
        </w:rPr>
        <w:t xml:space="preserve">Участниками страховых </w:t>
      </w:r>
      <w:r>
        <w:rPr>
          <w:rFonts w:ascii="Times New Roman" w:eastAsia="Times New Roman" w:hAnsi="Times New Roman" w:cs="Times New Roman"/>
          <w:color w:val="000000"/>
          <w:sz w:val="28"/>
          <w:szCs w:val="28"/>
          <w:lang w:eastAsia="ru-RU"/>
        </w:rPr>
        <w:t xml:space="preserve">отношений могут выступать также </w:t>
      </w:r>
      <w:r w:rsidRPr="0074382D">
        <w:rPr>
          <w:rFonts w:ascii="Times New Roman" w:eastAsia="Times New Roman" w:hAnsi="Times New Roman" w:cs="Times New Roman"/>
          <w:color w:val="000000"/>
          <w:sz w:val="28"/>
          <w:szCs w:val="28"/>
          <w:lang w:eastAsia="ru-RU"/>
        </w:rPr>
        <w:t xml:space="preserve">третьи лица: </w:t>
      </w:r>
      <w:proofErr w:type="gramStart"/>
      <w:r w:rsidRPr="0074382D">
        <w:rPr>
          <w:rFonts w:ascii="Times New Roman" w:eastAsia="Times New Roman" w:hAnsi="Times New Roman" w:cs="Times New Roman"/>
          <w:color w:val="000000"/>
          <w:sz w:val="28"/>
          <w:szCs w:val="28"/>
          <w:lang w:eastAsia="ru-RU"/>
        </w:rPr>
        <w:t>застрахованный</w:t>
      </w:r>
      <w:proofErr w:type="gramEnd"/>
      <w:r w:rsidRPr="0074382D">
        <w:rPr>
          <w:rFonts w:ascii="Times New Roman" w:eastAsia="Times New Roman" w:hAnsi="Times New Roman" w:cs="Times New Roman"/>
          <w:color w:val="000000"/>
          <w:sz w:val="28"/>
          <w:szCs w:val="28"/>
          <w:lang w:eastAsia="ru-RU"/>
        </w:rPr>
        <w:t xml:space="preserve"> и выгодоприобрет</w:t>
      </w:r>
      <w:r>
        <w:rPr>
          <w:rFonts w:ascii="Times New Roman" w:eastAsia="Times New Roman" w:hAnsi="Times New Roman" w:cs="Times New Roman"/>
          <w:color w:val="000000"/>
          <w:sz w:val="28"/>
          <w:szCs w:val="28"/>
          <w:lang w:eastAsia="ru-RU"/>
        </w:rPr>
        <w:t xml:space="preserve">атель — лицо, </w:t>
      </w:r>
      <w:r w:rsidRPr="0074382D">
        <w:rPr>
          <w:rFonts w:ascii="Times New Roman" w:eastAsia="Times New Roman" w:hAnsi="Times New Roman" w:cs="Times New Roman"/>
          <w:color w:val="000000"/>
          <w:sz w:val="28"/>
          <w:szCs w:val="28"/>
          <w:lang w:eastAsia="ru-RU"/>
        </w:rPr>
        <w:t>назначенное для п</w:t>
      </w:r>
      <w:r>
        <w:rPr>
          <w:rFonts w:ascii="Times New Roman" w:eastAsia="Times New Roman" w:hAnsi="Times New Roman" w:cs="Times New Roman"/>
          <w:color w:val="000000"/>
          <w:sz w:val="28"/>
          <w:szCs w:val="28"/>
          <w:lang w:eastAsia="ru-RU"/>
        </w:rPr>
        <w:t xml:space="preserve">олучения страхового возмещения. </w:t>
      </w:r>
      <w:r w:rsidRPr="0074382D">
        <w:rPr>
          <w:rFonts w:ascii="Times New Roman" w:eastAsia="Times New Roman" w:hAnsi="Times New Roman" w:cs="Times New Roman"/>
          <w:color w:val="000000"/>
          <w:sz w:val="28"/>
          <w:szCs w:val="28"/>
          <w:lang w:eastAsia="ru-RU"/>
        </w:rPr>
        <w:t>Суть страхования состоит в</w:t>
      </w:r>
      <w:r>
        <w:rPr>
          <w:rFonts w:ascii="Times New Roman" w:eastAsia="Times New Roman" w:hAnsi="Times New Roman" w:cs="Times New Roman"/>
          <w:color w:val="000000"/>
          <w:sz w:val="28"/>
          <w:szCs w:val="28"/>
          <w:lang w:eastAsia="ru-RU"/>
        </w:rPr>
        <w:t xml:space="preserve"> том, что застрахованный платит </w:t>
      </w:r>
      <w:r w:rsidRPr="0074382D">
        <w:rPr>
          <w:rFonts w:ascii="Times New Roman" w:eastAsia="Times New Roman" w:hAnsi="Times New Roman" w:cs="Times New Roman"/>
          <w:color w:val="000000"/>
          <w:sz w:val="28"/>
          <w:szCs w:val="28"/>
          <w:lang w:eastAsia="ru-RU"/>
        </w:rPr>
        <w:t>страховой компании некую сумму. При наступлении страхового</w:t>
      </w:r>
      <w:r w:rsidRPr="0074382D">
        <w:rPr>
          <w:rFonts w:ascii="Times New Roman" w:eastAsia="Times New Roman" w:hAnsi="Times New Roman" w:cs="Times New Roman"/>
          <w:color w:val="000000"/>
          <w:sz w:val="28"/>
          <w:szCs w:val="28"/>
          <w:lang w:eastAsia="ru-RU"/>
        </w:rPr>
        <w:br/>
        <w:t>случая застрахованный человек или выгодоприобретатель получает сумму, в несколько раз превышающую страховой взнос. Например, при поездках за гран</w:t>
      </w:r>
      <w:r>
        <w:rPr>
          <w:rFonts w:ascii="Times New Roman" w:eastAsia="Times New Roman" w:hAnsi="Times New Roman" w:cs="Times New Roman"/>
          <w:color w:val="000000"/>
          <w:sz w:val="28"/>
          <w:szCs w:val="28"/>
          <w:lang w:eastAsia="ru-RU"/>
        </w:rPr>
        <w:t xml:space="preserve">ицу туристам рекомендуют купить </w:t>
      </w:r>
      <w:r w:rsidRPr="0074382D">
        <w:rPr>
          <w:rFonts w:ascii="Times New Roman" w:eastAsia="Times New Roman" w:hAnsi="Times New Roman" w:cs="Times New Roman"/>
          <w:color w:val="000000"/>
          <w:sz w:val="28"/>
          <w:szCs w:val="28"/>
          <w:lang w:eastAsia="ru-RU"/>
        </w:rPr>
        <w:t xml:space="preserve">медицинскую страховку. При </w:t>
      </w:r>
      <w:r>
        <w:rPr>
          <w:rFonts w:ascii="Times New Roman" w:eastAsia="Times New Roman" w:hAnsi="Times New Roman" w:cs="Times New Roman"/>
          <w:color w:val="000000"/>
          <w:sz w:val="28"/>
          <w:szCs w:val="28"/>
          <w:lang w:eastAsia="ru-RU"/>
        </w:rPr>
        <w:t>стоимости страхового полиса 30—</w:t>
      </w:r>
      <w:r w:rsidRPr="0074382D">
        <w:rPr>
          <w:rFonts w:ascii="Times New Roman" w:eastAsia="Times New Roman" w:hAnsi="Times New Roman" w:cs="Times New Roman"/>
          <w:color w:val="000000"/>
          <w:sz w:val="28"/>
          <w:szCs w:val="28"/>
          <w:lang w:eastAsia="ru-RU"/>
        </w:rPr>
        <w:t xml:space="preserve">40 </w:t>
      </w:r>
      <w:proofErr w:type="spellStart"/>
      <w:proofErr w:type="gramStart"/>
      <w:r w:rsidRPr="0074382D">
        <w:rPr>
          <w:rFonts w:ascii="Times New Roman" w:eastAsia="Times New Roman" w:hAnsi="Times New Roman" w:cs="Times New Roman"/>
          <w:color w:val="000000"/>
          <w:sz w:val="28"/>
          <w:szCs w:val="28"/>
          <w:lang w:eastAsia="ru-RU"/>
        </w:rPr>
        <w:t>долл</w:t>
      </w:r>
      <w:proofErr w:type="spellEnd"/>
      <w:proofErr w:type="gramEnd"/>
      <w:r w:rsidRPr="0074382D">
        <w:rPr>
          <w:rFonts w:ascii="Times New Roman" w:eastAsia="Times New Roman" w:hAnsi="Times New Roman" w:cs="Times New Roman"/>
          <w:color w:val="000000"/>
          <w:sz w:val="28"/>
          <w:szCs w:val="28"/>
          <w:lang w:eastAsia="ru-RU"/>
        </w:rPr>
        <w:t>, страховая компания может возместить расходы по лечению человека (внезапно заболевшего или попавшего в автомобильную аварию) на сумму до 30 000 долл.</w:t>
      </w:r>
    </w:p>
    <w:p w:rsidR="00965F65" w:rsidRPr="0074382D" w:rsidRDefault="00965F65" w:rsidP="00965F65">
      <w:pPr>
        <w:spacing w:after="0" w:line="240" w:lineRule="auto"/>
        <w:rPr>
          <w:rFonts w:ascii="Times New Roman" w:hAnsi="Times New Roman" w:cs="Times New Roman"/>
          <w:color w:val="000000"/>
          <w:sz w:val="28"/>
          <w:szCs w:val="28"/>
        </w:rPr>
      </w:pPr>
      <w:r w:rsidRPr="0074382D">
        <w:rPr>
          <w:rFonts w:ascii="Times New Roman" w:hAnsi="Times New Roman" w:cs="Times New Roman"/>
          <w:color w:val="000000"/>
          <w:sz w:val="28"/>
          <w:szCs w:val="28"/>
        </w:rPr>
        <w:t>В страховании выделяют четыре направления:</w:t>
      </w:r>
      <w:r w:rsidRPr="0074382D">
        <w:rPr>
          <w:rFonts w:ascii="Times New Roman" w:hAnsi="Times New Roman" w:cs="Times New Roman"/>
          <w:color w:val="000000"/>
          <w:sz w:val="28"/>
          <w:szCs w:val="28"/>
        </w:rPr>
        <w:br/>
        <w:t>• обязательное и государственное страхование;</w:t>
      </w:r>
      <w:r w:rsidRPr="0074382D">
        <w:rPr>
          <w:rFonts w:ascii="Times New Roman" w:hAnsi="Times New Roman" w:cs="Times New Roman"/>
          <w:color w:val="000000"/>
          <w:sz w:val="28"/>
          <w:szCs w:val="28"/>
        </w:rPr>
        <w:br/>
        <w:t>• страхование личной безопасности, когда основой экономических отношений являются события в жизни физического лица;</w:t>
      </w:r>
      <w:r w:rsidRPr="0074382D">
        <w:rPr>
          <w:rFonts w:ascii="Times New Roman" w:hAnsi="Times New Roman" w:cs="Times New Roman"/>
          <w:color w:val="000000"/>
          <w:sz w:val="28"/>
          <w:szCs w:val="28"/>
        </w:rPr>
        <w:br/>
        <w:t>• имущественное страхование, объектом которого выступают</w:t>
      </w:r>
      <w:r w:rsidRPr="0074382D">
        <w:rPr>
          <w:rFonts w:ascii="Times New Roman" w:hAnsi="Times New Roman" w:cs="Times New Roman"/>
          <w:color w:val="000000"/>
          <w:sz w:val="28"/>
          <w:szCs w:val="28"/>
        </w:rPr>
        <w:br/>
        <w:t>различные материальные ценности;</w:t>
      </w:r>
      <w:r w:rsidRPr="0074382D">
        <w:rPr>
          <w:rFonts w:ascii="Times New Roman" w:hAnsi="Times New Roman" w:cs="Times New Roman"/>
          <w:color w:val="000000"/>
          <w:sz w:val="28"/>
          <w:szCs w:val="28"/>
        </w:rPr>
        <w:br/>
        <w:t>• страхование ответственности (связанное с транспортом),</w:t>
      </w:r>
      <w:r w:rsidRPr="0074382D">
        <w:rPr>
          <w:rFonts w:ascii="Times New Roman" w:hAnsi="Times New Roman" w:cs="Times New Roman"/>
          <w:color w:val="000000"/>
          <w:sz w:val="28"/>
          <w:szCs w:val="28"/>
        </w:rPr>
        <w:br/>
        <w:t>предметом которого служат обязательства страхователя по возмещению ущерба третьим лицам.</w:t>
      </w:r>
      <w:r w:rsidRPr="0074382D">
        <w:rPr>
          <w:rFonts w:ascii="Times New Roman" w:hAnsi="Times New Roman" w:cs="Times New Roman"/>
          <w:color w:val="000000"/>
          <w:sz w:val="28"/>
          <w:szCs w:val="28"/>
        </w:rPr>
        <w:br/>
        <w:t>В каждом направлении существуют различные виды страхования. Например, по классификации стран ЕС существует до</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18 видов имущественного страхования.</w:t>
      </w:r>
      <w:r w:rsidRPr="0074382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По сроку договор страхования может быть бессрочным (или</w:t>
      </w:r>
      <w:r w:rsidRPr="0074382D">
        <w:rPr>
          <w:rFonts w:ascii="Times New Roman" w:hAnsi="Times New Roman" w:cs="Times New Roman"/>
          <w:color w:val="000000"/>
          <w:sz w:val="28"/>
          <w:szCs w:val="28"/>
        </w:rPr>
        <w:br/>
        <w:t>пожизненным) и временным: краткосрочным (от нескольких месяцев до 1 года), долгосрочным (от 1 года до 5 лет) и до определённого срока.</w:t>
      </w:r>
      <w:r w:rsidRPr="0074382D">
        <w:rPr>
          <w:rFonts w:ascii="Times New Roman" w:hAnsi="Times New Roman" w:cs="Times New Roman"/>
          <w:color w:val="000000"/>
          <w:sz w:val="28"/>
          <w:szCs w:val="28"/>
        </w:rPr>
        <w:br/>
      </w:r>
      <w:r w:rsidRPr="0074382D">
        <w:rPr>
          <w:rFonts w:ascii="Times New Roman" w:hAnsi="Times New Roman" w:cs="Times New Roman"/>
          <w:iCs/>
          <w:color w:val="000000"/>
          <w:sz w:val="28"/>
          <w:szCs w:val="28"/>
        </w:rPr>
        <w:t xml:space="preserve">Страхователь </w:t>
      </w:r>
      <w:r w:rsidRPr="0074382D">
        <w:rPr>
          <w:rFonts w:ascii="Times New Roman" w:hAnsi="Times New Roman" w:cs="Times New Roman"/>
          <w:color w:val="000000"/>
          <w:sz w:val="28"/>
          <w:szCs w:val="28"/>
        </w:rPr>
        <w:t>(полисодержатель) — это физическое или</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юридическое лицо, выражающее страховой интерес и вступающее в гражданско-правовые отношения со страховщиком в</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силу закона или двусторонней сделки (договора страхования).</w:t>
      </w:r>
      <w:r w:rsidRPr="0074382D">
        <w:rPr>
          <w:rFonts w:ascii="Times New Roman" w:hAnsi="Times New Roman" w:cs="Times New Roman"/>
          <w:color w:val="000000"/>
          <w:sz w:val="28"/>
          <w:szCs w:val="28"/>
        </w:rPr>
        <w:br/>
        <w:t>Страхователями в России признаются юридические лица и дееспособные физические лица, заключившие со страховщиками</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 xml:space="preserve">договоры страхования либо </w:t>
      </w:r>
      <w:r w:rsidRPr="0074382D">
        <w:rPr>
          <w:rFonts w:ascii="Times New Roman" w:hAnsi="Times New Roman" w:cs="Times New Roman"/>
          <w:color w:val="000000"/>
          <w:sz w:val="28"/>
          <w:szCs w:val="28"/>
        </w:rPr>
        <w:lastRenderedPageBreak/>
        <w:t>являющиеся страхователями в силу</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закона. Они могут заключать договоры о страховании третьих</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лиц в пользу последних (застрахованных лиц). При этом они могут назначать физических или юридических лиц (выгодоприобретателей) для получения страховых выплат по договорам</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страхования. Страхователь обязан своевременно вносить страховые взносы (страховые премии).</w:t>
      </w:r>
      <w:r w:rsidRPr="0074382D">
        <w:rPr>
          <w:rFonts w:ascii="Times New Roman" w:hAnsi="Times New Roman" w:cs="Times New Roman"/>
          <w:color w:val="000000"/>
          <w:sz w:val="28"/>
          <w:szCs w:val="28"/>
        </w:rPr>
        <w:br/>
      </w:r>
      <w:r w:rsidRPr="0074382D">
        <w:rPr>
          <w:rFonts w:ascii="Times New Roman" w:hAnsi="Times New Roman" w:cs="Times New Roman"/>
          <w:iCs/>
          <w:color w:val="000000"/>
          <w:sz w:val="28"/>
          <w:szCs w:val="28"/>
        </w:rPr>
        <w:t>Страховка</w:t>
      </w:r>
      <w:r w:rsidRPr="0074382D">
        <w:rPr>
          <w:rFonts w:ascii="Times New Roman" w:hAnsi="Times New Roman" w:cs="Times New Roman"/>
          <w:i/>
          <w:iCs/>
          <w:color w:val="000000"/>
          <w:sz w:val="28"/>
          <w:szCs w:val="28"/>
        </w:rPr>
        <w:t xml:space="preserve"> </w:t>
      </w:r>
      <w:r w:rsidRPr="0074382D">
        <w:rPr>
          <w:rFonts w:ascii="Times New Roman" w:hAnsi="Times New Roman" w:cs="Times New Roman"/>
          <w:color w:val="000000"/>
          <w:sz w:val="28"/>
          <w:szCs w:val="28"/>
        </w:rPr>
        <w:t>имеет два значения. Во-первых, это страховая</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сумма, которую получает страхователь при наступлении страхового случая, а во-вторых, это договор страхования.</w:t>
      </w:r>
      <w:r w:rsidRPr="0074382D">
        <w:rPr>
          <w:rFonts w:ascii="Times New Roman" w:hAnsi="Times New Roman" w:cs="Times New Roman"/>
          <w:color w:val="000000"/>
          <w:sz w:val="28"/>
          <w:szCs w:val="28"/>
        </w:rPr>
        <w:br/>
      </w:r>
      <w:r w:rsidRPr="0074382D">
        <w:rPr>
          <w:rFonts w:ascii="Times New Roman" w:hAnsi="Times New Roman" w:cs="Times New Roman"/>
          <w:iCs/>
          <w:color w:val="000000"/>
          <w:sz w:val="28"/>
          <w:szCs w:val="28"/>
        </w:rPr>
        <w:t>Страховщик</w:t>
      </w:r>
      <w:r w:rsidRPr="0074382D">
        <w:rPr>
          <w:rFonts w:ascii="Times New Roman" w:hAnsi="Times New Roman" w:cs="Times New Roman"/>
          <w:i/>
          <w:iCs/>
          <w:color w:val="000000"/>
          <w:sz w:val="28"/>
          <w:szCs w:val="28"/>
        </w:rPr>
        <w:t xml:space="preserve"> </w:t>
      </w:r>
      <w:r w:rsidRPr="0074382D">
        <w:rPr>
          <w:rFonts w:ascii="Times New Roman" w:hAnsi="Times New Roman" w:cs="Times New Roman"/>
          <w:color w:val="000000"/>
          <w:sz w:val="28"/>
          <w:szCs w:val="28"/>
        </w:rPr>
        <w:t>— организация, проводящая страхование и принимающая на себя обязательство возместить страхователю или</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другим лицам, участвующим в страховании, ущерб или выплатить страховую сумму.</w:t>
      </w:r>
      <w:r w:rsidRPr="0074382D">
        <w:rPr>
          <w:rFonts w:ascii="Times New Roman" w:hAnsi="Times New Roman" w:cs="Times New Roman"/>
          <w:color w:val="000000"/>
          <w:sz w:val="28"/>
          <w:szCs w:val="28"/>
        </w:rPr>
        <w:br/>
        <w:t xml:space="preserve">Страхование может быть обязательным и добровольным. </w:t>
      </w:r>
      <w:proofErr w:type="gramStart"/>
      <w:r w:rsidRPr="0074382D">
        <w:rPr>
          <w:rFonts w:ascii="Times New Roman" w:hAnsi="Times New Roman" w:cs="Times New Roman"/>
          <w:color w:val="000000"/>
          <w:sz w:val="28"/>
          <w:szCs w:val="28"/>
        </w:rPr>
        <w:t xml:space="preserve">Добровольное, в отличие от обязательного, возникает на основе добровольно заключаемого договора между страховщиком и страхователем. </w:t>
      </w:r>
      <w:proofErr w:type="gramEnd"/>
    </w:p>
    <w:p w:rsidR="00965F65" w:rsidRDefault="00965F65" w:rsidP="00965F65">
      <w:pPr>
        <w:spacing w:after="0" w:line="240" w:lineRule="auto"/>
        <w:rPr>
          <w:rFonts w:ascii="Times New Roman" w:hAnsi="Times New Roman" w:cs="Times New Roman"/>
          <w:color w:val="000000"/>
          <w:sz w:val="28"/>
          <w:szCs w:val="28"/>
        </w:rPr>
      </w:pPr>
      <w:r w:rsidRPr="0074382D">
        <w:rPr>
          <w:rFonts w:ascii="Times New Roman" w:hAnsi="Times New Roman" w:cs="Times New Roman"/>
          <w:color w:val="000000"/>
          <w:sz w:val="28"/>
          <w:szCs w:val="28"/>
        </w:rPr>
        <w:t>Страхование может быть краткосрочным и долгосрочным.</w:t>
      </w:r>
      <w:r w:rsidRPr="0074382D">
        <w:rPr>
          <w:rFonts w:ascii="Times New Roman" w:hAnsi="Times New Roman" w:cs="Times New Roman"/>
          <w:color w:val="000000"/>
          <w:sz w:val="28"/>
          <w:szCs w:val="28"/>
        </w:rPr>
        <w:br/>
        <w:t>Страхование до одного года — краткосрочное; свыше одного</w:t>
      </w:r>
      <w:r>
        <w:rPr>
          <w:rFonts w:ascii="Times New Roman" w:hAnsi="Times New Roman" w:cs="Times New Roman"/>
          <w:color w:val="000000"/>
          <w:sz w:val="28"/>
          <w:szCs w:val="28"/>
        </w:rPr>
        <w:t xml:space="preserve"> </w:t>
      </w:r>
      <w:r w:rsidRPr="0074382D">
        <w:rPr>
          <w:rFonts w:ascii="Times New Roman" w:hAnsi="Times New Roman" w:cs="Times New Roman"/>
          <w:color w:val="000000"/>
          <w:sz w:val="28"/>
          <w:szCs w:val="28"/>
        </w:rPr>
        <w:t>года — долгосрочное.</w:t>
      </w:r>
    </w:p>
    <w:p w:rsidR="00965F65" w:rsidRPr="00873362" w:rsidRDefault="00965F65" w:rsidP="00965F65">
      <w:pPr>
        <w:spacing w:after="0" w:line="240" w:lineRule="auto"/>
        <w:rPr>
          <w:rFonts w:ascii="Times New Roman" w:hAnsi="Times New Roman" w:cs="Times New Roman"/>
          <w:color w:val="000000"/>
          <w:sz w:val="28"/>
          <w:szCs w:val="28"/>
        </w:rPr>
      </w:pPr>
    </w:p>
    <w:p w:rsidR="00965F65" w:rsidRPr="00873362" w:rsidRDefault="00965F65" w:rsidP="00965F65">
      <w:pPr>
        <w:spacing w:line="240" w:lineRule="auto"/>
        <w:rPr>
          <w:rFonts w:ascii="Times New Roman" w:hAnsi="Times New Roman" w:cs="Times New Roman"/>
          <w:sz w:val="28"/>
          <w:szCs w:val="28"/>
          <w:u w:val="single"/>
        </w:rPr>
      </w:pPr>
      <w:r w:rsidRPr="00873362">
        <w:rPr>
          <w:rFonts w:ascii="Times New Roman" w:hAnsi="Times New Roman" w:cs="Times New Roman"/>
          <w:sz w:val="28"/>
          <w:szCs w:val="28"/>
          <w:u w:val="single"/>
        </w:rPr>
        <w:t>Вопросы для самоконтроля:</w:t>
      </w:r>
    </w:p>
    <w:p w:rsidR="00965F65" w:rsidRDefault="00965F65" w:rsidP="00965F65">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сбережения?</w:t>
      </w:r>
    </w:p>
    <w:p w:rsidR="00965F65" w:rsidRDefault="00965F65" w:rsidP="00965F65">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Что означает понятие принудительные сбережения?</w:t>
      </w:r>
    </w:p>
    <w:p w:rsidR="00965F65" w:rsidRDefault="00965F65" w:rsidP="00965F65">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Кто такой страхователь?</w:t>
      </w:r>
    </w:p>
    <w:p w:rsidR="00965F65" w:rsidRPr="0074382D" w:rsidRDefault="00965F65" w:rsidP="00965F65">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виды страхования.</w:t>
      </w:r>
    </w:p>
    <w:p w:rsidR="000E7DB2" w:rsidRDefault="000E7DB2" w:rsidP="000E7DB2">
      <w:pPr>
        <w:spacing w:after="0" w:line="240" w:lineRule="auto"/>
        <w:rPr>
          <w:rFonts w:ascii="Times New Roman" w:hAnsi="Times New Roman" w:cs="Times New Roman"/>
          <w:b/>
          <w:sz w:val="28"/>
          <w:szCs w:val="28"/>
          <w:u w:val="single"/>
        </w:rPr>
      </w:pPr>
      <w:bookmarkStart w:id="0" w:name="_GoBack"/>
      <w:bookmarkEnd w:id="0"/>
      <w:r>
        <w:rPr>
          <w:rFonts w:ascii="Times New Roman" w:hAnsi="Times New Roman"/>
          <w:sz w:val="28"/>
          <w:szCs w:val="28"/>
          <w:u w:val="single"/>
        </w:rPr>
        <w:br/>
      </w:r>
    </w:p>
    <w:p w:rsidR="00B827FE" w:rsidRDefault="00965F65"/>
    <w:sectPr w:rsidR="00B827FE" w:rsidSect="00965F6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F5506"/>
    <w:multiLevelType w:val="hybridMultilevel"/>
    <w:tmpl w:val="EDFA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18"/>
    <w:rsid w:val="000E7DB2"/>
    <w:rsid w:val="003D41FE"/>
    <w:rsid w:val="00591D64"/>
    <w:rsid w:val="00965F65"/>
    <w:rsid w:val="00A6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DB2"/>
    <w:rPr>
      <w:color w:val="0000FF" w:themeColor="hyperlink"/>
      <w:u w:val="single"/>
    </w:rPr>
  </w:style>
  <w:style w:type="paragraph" w:styleId="a4">
    <w:name w:val="List Paragraph"/>
    <w:basedOn w:val="a"/>
    <w:uiPriority w:val="34"/>
    <w:qFormat/>
    <w:rsid w:val="00965F65"/>
    <w:pPr>
      <w:ind w:left="720"/>
      <w:contextualSpacing/>
    </w:pPr>
  </w:style>
  <w:style w:type="paragraph" w:styleId="a5">
    <w:name w:val="Normal (Web)"/>
    <w:basedOn w:val="a"/>
    <w:uiPriority w:val="99"/>
    <w:semiHidden/>
    <w:unhideWhenUsed/>
    <w:rsid w:val="0096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5F65"/>
    <w:rPr>
      <w:b/>
      <w:bCs/>
    </w:rPr>
  </w:style>
  <w:style w:type="character" w:styleId="a7">
    <w:name w:val="Emphasis"/>
    <w:basedOn w:val="a0"/>
    <w:uiPriority w:val="20"/>
    <w:qFormat/>
    <w:rsid w:val="00965F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DB2"/>
    <w:rPr>
      <w:color w:val="0000FF" w:themeColor="hyperlink"/>
      <w:u w:val="single"/>
    </w:rPr>
  </w:style>
  <w:style w:type="paragraph" w:styleId="a4">
    <w:name w:val="List Paragraph"/>
    <w:basedOn w:val="a"/>
    <w:uiPriority w:val="34"/>
    <w:qFormat/>
    <w:rsid w:val="00965F65"/>
    <w:pPr>
      <w:ind w:left="720"/>
      <w:contextualSpacing/>
    </w:pPr>
  </w:style>
  <w:style w:type="paragraph" w:styleId="a5">
    <w:name w:val="Normal (Web)"/>
    <w:basedOn w:val="a"/>
    <w:uiPriority w:val="99"/>
    <w:semiHidden/>
    <w:unhideWhenUsed/>
    <w:rsid w:val="0096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5F65"/>
    <w:rPr>
      <w:b/>
      <w:bCs/>
    </w:rPr>
  </w:style>
  <w:style w:type="character" w:styleId="a7">
    <w:name w:val="Emphasis"/>
    <w:basedOn w:val="a0"/>
    <w:uiPriority w:val="20"/>
    <w:qFormat/>
    <w:rsid w:val="0096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2228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2020-03-23T15:42:00Z</dcterms:created>
  <dcterms:modified xsi:type="dcterms:W3CDTF">2020-03-23T17:07:00Z</dcterms:modified>
</cp:coreProperties>
</file>