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77" w:rsidRPr="007A1177" w:rsidRDefault="007A1177" w:rsidP="007A1177">
      <w:pPr>
        <w:pStyle w:val="a3"/>
        <w:rPr>
          <w:sz w:val="28"/>
          <w:szCs w:val="28"/>
        </w:rPr>
      </w:pPr>
      <w:r w:rsidRPr="007A1177">
        <w:rPr>
          <w:sz w:val="28"/>
          <w:szCs w:val="28"/>
        </w:rPr>
        <w:t>Подведомственные Министерству образования, науки и молодежи Республики Крым учреждения организовывают работу дистанционно.</w:t>
      </w:r>
    </w:p>
    <w:p w:rsidR="007A1177" w:rsidRPr="007A1177" w:rsidRDefault="007A1177" w:rsidP="007A1177">
      <w:pPr>
        <w:pStyle w:val="a3"/>
        <w:rPr>
          <w:sz w:val="28"/>
          <w:szCs w:val="28"/>
        </w:rPr>
      </w:pPr>
    </w:p>
    <w:p w:rsidR="007A1177" w:rsidRPr="007A1177" w:rsidRDefault="007A1177" w:rsidP="007A1177">
      <w:pPr>
        <w:pStyle w:val="a3"/>
        <w:rPr>
          <w:sz w:val="28"/>
          <w:szCs w:val="28"/>
        </w:rPr>
      </w:pPr>
      <w:r w:rsidRPr="007A1177">
        <w:rPr>
          <w:sz w:val="28"/>
          <w:szCs w:val="28"/>
        </w:rPr>
        <w:t xml:space="preserve">Учреждения среднего профессионального образования, высшего образования и дополнительного образования детей, подведомственные </w:t>
      </w:r>
      <w:proofErr w:type="gramStart"/>
      <w:r w:rsidRPr="007A1177">
        <w:rPr>
          <w:sz w:val="28"/>
          <w:szCs w:val="28"/>
        </w:rPr>
        <w:t>министерству,  Указом</w:t>
      </w:r>
      <w:proofErr w:type="gramEnd"/>
      <w:r w:rsidRPr="007A1177">
        <w:rPr>
          <w:sz w:val="28"/>
          <w:szCs w:val="28"/>
        </w:rPr>
        <w:t xml:space="preserve">  Главы Республики Крым   от 17.03.2020 г. № 63-У «О введении режима повышенной готовности на территории Республики Крым» (с изменениями)  до 27 марта  2020 года осуществляли образовательную деятельность с применением дистанционных технологий и электронных ресурсов (без посещения обучающимися и студентами образовательных организаций).</w:t>
      </w:r>
    </w:p>
    <w:p w:rsidR="007A1177" w:rsidRPr="007A1177" w:rsidRDefault="007A1177" w:rsidP="007A1177">
      <w:pPr>
        <w:pStyle w:val="a3"/>
        <w:rPr>
          <w:sz w:val="28"/>
          <w:szCs w:val="28"/>
        </w:rPr>
      </w:pPr>
    </w:p>
    <w:p w:rsidR="007A1177" w:rsidRPr="007A1177" w:rsidRDefault="007A1177" w:rsidP="007A1177">
      <w:pPr>
        <w:pStyle w:val="a3"/>
        <w:rPr>
          <w:sz w:val="28"/>
          <w:szCs w:val="28"/>
        </w:rPr>
      </w:pPr>
      <w:r w:rsidRPr="007A1177">
        <w:rPr>
          <w:sz w:val="28"/>
          <w:szCs w:val="28"/>
        </w:rPr>
        <w:t xml:space="preserve">30 марта - 3 </w:t>
      </w:r>
      <w:proofErr w:type="gramStart"/>
      <w:r w:rsidRPr="007A1177">
        <w:rPr>
          <w:sz w:val="28"/>
          <w:szCs w:val="28"/>
        </w:rPr>
        <w:t>апреля  2020</w:t>
      </w:r>
      <w:proofErr w:type="gramEnd"/>
      <w:r w:rsidRPr="007A1177">
        <w:rPr>
          <w:sz w:val="28"/>
          <w:szCs w:val="28"/>
        </w:rPr>
        <w:t xml:space="preserve"> года  в соответствии с Указом Президента Путина В.В.  от 25 марта 2020 года № 206 объявлены нерабочими днями в Российской Федерации.</w:t>
      </w:r>
    </w:p>
    <w:p w:rsidR="007A1177" w:rsidRPr="007A1177" w:rsidRDefault="007A1177" w:rsidP="007A1177">
      <w:pPr>
        <w:pStyle w:val="a3"/>
        <w:rPr>
          <w:sz w:val="28"/>
          <w:szCs w:val="28"/>
        </w:rPr>
      </w:pPr>
    </w:p>
    <w:p w:rsidR="007A1177" w:rsidRPr="007A1177" w:rsidRDefault="007A1177" w:rsidP="007A1177">
      <w:pPr>
        <w:pStyle w:val="a3"/>
        <w:rPr>
          <w:sz w:val="28"/>
          <w:szCs w:val="28"/>
        </w:rPr>
      </w:pPr>
      <w:r w:rsidRPr="007A1177">
        <w:rPr>
          <w:sz w:val="28"/>
          <w:szCs w:val="28"/>
        </w:rPr>
        <w:t xml:space="preserve">Выходить на работу будут только сотрудники, обеспечивающие безопасное функционирование организации в указанный период с соблюдением санитарного режима, а также условия жизнедеятельности для детей-сирот, постоянно находящихся в образовательных организациях (из 4826 штатных </w:t>
      </w:r>
      <w:proofErr w:type="gramStart"/>
      <w:r w:rsidRPr="007A1177">
        <w:rPr>
          <w:sz w:val="28"/>
          <w:szCs w:val="28"/>
        </w:rPr>
        <w:t>сотрудников  417</w:t>
      </w:r>
      <w:proofErr w:type="gramEnd"/>
      <w:r w:rsidRPr="007A1177">
        <w:rPr>
          <w:sz w:val="28"/>
          <w:szCs w:val="28"/>
        </w:rPr>
        <w:t xml:space="preserve">   человек).               </w:t>
      </w:r>
    </w:p>
    <w:p w:rsidR="007A1177" w:rsidRPr="007A1177" w:rsidRDefault="007A1177" w:rsidP="007A1177">
      <w:pPr>
        <w:pStyle w:val="a3"/>
        <w:rPr>
          <w:sz w:val="28"/>
          <w:szCs w:val="28"/>
        </w:rPr>
      </w:pPr>
    </w:p>
    <w:p w:rsidR="007A1177" w:rsidRPr="007A1177" w:rsidRDefault="007A1177" w:rsidP="007A1177">
      <w:pPr>
        <w:pStyle w:val="a3"/>
        <w:rPr>
          <w:sz w:val="28"/>
          <w:szCs w:val="28"/>
        </w:rPr>
      </w:pPr>
      <w:r w:rsidRPr="007A1177">
        <w:rPr>
          <w:sz w:val="28"/>
          <w:szCs w:val="28"/>
        </w:rPr>
        <w:t xml:space="preserve">Обращаем внимание, что все сотрудники получат заработную плату за март и апрель в установленном объеме (выплаты сотрудникам, находящимся в отпусках или на </w:t>
      </w:r>
      <w:proofErr w:type="gramStart"/>
      <w:r w:rsidRPr="007A1177">
        <w:rPr>
          <w:sz w:val="28"/>
          <w:szCs w:val="28"/>
        </w:rPr>
        <w:t>больничных</w:t>
      </w:r>
      <w:proofErr w:type="gramEnd"/>
      <w:r w:rsidRPr="007A1177">
        <w:rPr>
          <w:sz w:val="28"/>
          <w:szCs w:val="28"/>
        </w:rPr>
        <w:t xml:space="preserve"> будут осуществляться в установленном порядке).</w:t>
      </w:r>
    </w:p>
    <w:p w:rsidR="007A1177" w:rsidRPr="007A1177" w:rsidRDefault="007A1177" w:rsidP="007A1177">
      <w:pPr>
        <w:pStyle w:val="a3"/>
        <w:rPr>
          <w:sz w:val="28"/>
          <w:szCs w:val="28"/>
        </w:rPr>
      </w:pPr>
    </w:p>
    <w:p w:rsidR="007A1177" w:rsidRPr="007A1177" w:rsidRDefault="007A1177" w:rsidP="007A1177">
      <w:pPr>
        <w:pStyle w:val="a3"/>
        <w:rPr>
          <w:sz w:val="28"/>
          <w:szCs w:val="28"/>
        </w:rPr>
      </w:pPr>
      <w:r w:rsidRPr="007A1177">
        <w:rPr>
          <w:sz w:val="28"/>
          <w:szCs w:val="28"/>
        </w:rPr>
        <w:t>С 6 апреля 2020 года и до особого распоряжения реализация образовательных программ среднего общего образования, дополнительного образования детей и взрослых, среднего профессионального образования, дополнительного профессионального и высшего образования будет осуществляться с использованием электронных ресурсов и дистанционных технологий.</w:t>
      </w:r>
    </w:p>
    <w:p w:rsidR="007A1177" w:rsidRPr="007A1177" w:rsidRDefault="007A1177" w:rsidP="007A1177">
      <w:pPr>
        <w:pStyle w:val="a3"/>
        <w:rPr>
          <w:sz w:val="28"/>
          <w:szCs w:val="28"/>
        </w:rPr>
      </w:pPr>
    </w:p>
    <w:p w:rsidR="007A1177" w:rsidRPr="007A1177" w:rsidRDefault="007A1177" w:rsidP="007A1177">
      <w:pPr>
        <w:pStyle w:val="a3"/>
        <w:rPr>
          <w:sz w:val="28"/>
          <w:szCs w:val="28"/>
        </w:rPr>
      </w:pPr>
      <w:r w:rsidRPr="007A1177">
        <w:rPr>
          <w:sz w:val="28"/>
          <w:szCs w:val="28"/>
        </w:rPr>
        <w:t>В соответствии с методическими рекомендациями с целью реализации дополнительных общеобразовательных программ для детей на сайтах размещаются список педагогов, с указанием электронной почты, кейсов педагогов, планов-конспектов, дидактических материалов, заданий, тестов.</w:t>
      </w:r>
    </w:p>
    <w:p w:rsidR="007A1177" w:rsidRPr="007A1177" w:rsidRDefault="007A1177" w:rsidP="007A1177">
      <w:pPr>
        <w:pStyle w:val="a3"/>
        <w:rPr>
          <w:sz w:val="28"/>
          <w:szCs w:val="28"/>
        </w:rPr>
      </w:pPr>
    </w:p>
    <w:p w:rsidR="007A1177" w:rsidRPr="007A1177" w:rsidRDefault="007A1177" w:rsidP="007A1177">
      <w:pPr>
        <w:pStyle w:val="a3"/>
        <w:rPr>
          <w:sz w:val="28"/>
          <w:szCs w:val="28"/>
        </w:rPr>
      </w:pPr>
      <w:r w:rsidRPr="007A1177">
        <w:rPr>
          <w:sz w:val="28"/>
          <w:szCs w:val="28"/>
        </w:rPr>
        <w:t>В свою очередь, каждый педагог творческого объединения в социальных сетях, через электронную почту, СМС-сообщения, телефонные звонки информирует родителей о расписании и формате проведения занятий.</w:t>
      </w:r>
    </w:p>
    <w:p w:rsidR="007A1177" w:rsidRPr="007A1177" w:rsidRDefault="007A1177" w:rsidP="007A1177">
      <w:pPr>
        <w:pStyle w:val="a3"/>
        <w:rPr>
          <w:sz w:val="28"/>
          <w:szCs w:val="28"/>
        </w:rPr>
      </w:pPr>
    </w:p>
    <w:p w:rsidR="007A1177" w:rsidRPr="007A1177" w:rsidRDefault="007A1177" w:rsidP="007A1177">
      <w:pPr>
        <w:pStyle w:val="a3"/>
        <w:rPr>
          <w:sz w:val="28"/>
          <w:szCs w:val="28"/>
        </w:rPr>
      </w:pPr>
      <w:r w:rsidRPr="007A1177">
        <w:rPr>
          <w:sz w:val="28"/>
          <w:szCs w:val="28"/>
        </w:rPr>
        <w:t xml:space="preserve">Родителям и детям предложено получить доступ (пароль) к кейсу педагога, в котором расположен </w:t>
      </w:r>
      <w:proofErr w:type="spellStart"/>
      <w:r w:rsidRPr="007A1177">
        <w:rPr>
          <w:sz w:val="28"/>
          <w:szCs w:val="28"/>
        </w:rPr>
        <w:t>мультимидийный</w:t>
      </w:r>
      <w:proofErr w:type="spellEnd"/>
      <w:r w:rsidRPr="007A1177">
        <w:rPr>
          <w:sz w:val="28"/>
          <w:szCs w:val="28"/>
        </w:rPr>
        <w:t xml:space="preserve"> контент (карточки заданий, </w:t>
      </w:r>
      <w:proofErr w:type="spellStart"/>
      <w:r w:rsidRPr="007A1177">
        <w:rPr>
          <w:sz w:val="28"/>
          <w:szCs w:val="28"/>
        </w:rPr>
        <w:t>видеоуроки</w:t>
      </w:r>
      <w:proofErr w:type="spellEnd"/>
      <w:r w:rsidRPr="007A1177">
        <w:rPr>
          <w:sz w:val="28"/>
          <w:szCs w:val="28"/>
        </w:rPr>
        <w:t>, иллюстративный и другие материалы). Используя пароль предоставляется возможность войти в представленный кейс и начать работу.</w:t>
      </w:r>
    </w:p>
    <w:p w:rsidR="007A1177" w:rsidRPr="007A1177" w:rsidRDefault="007A1177" w:rsidP="007A1177">
      <w:pPr>
        <w:pStyle w:val="a3"/>
        <w:rPr>
          <w:sz w:val="28"/>
          <w:szCs w:val="28"/>
        </w:rPr>
      </w:pPr>
    </w:p>
    <w:p w:rsidR="007A1177" w:rsidRPr="007A1177" w:rsidRDefault="007A1177" w:rsidP="007A1177">
      <w:pPr>
        <w:pStyle w:val="a3"/>
        <w:rPr>
          <w:sz w:val="28"/>
          <w:szCs w:val="28"/>
        </w:rPr>
      </w:pPr>
      <w:r w:rsidRPr="007A1177">
        <w:rPr>
          <w:sz w:val="28"/>
          <w:szCs w:val="28"/>
        </w:rPr>
        <w:t>Доступ детей к Дистанционным урокам организован через официальный сайт, с использованием персональных паролей. Весь материал кейсов (включая отчеты к занятиям) проходит проверку методистов учреждений.</w:t>
      </w:r>
    </w:p>
    <w:p w:rsidR="007A1177" w:rsidRPr="007A1177" w:rsidRDefault="007A1177" w:rsidP="007A1177">
      <w:pPr>
        <w:pStyle w:val="a3"/>
        <w:rPr>
          <w:sz w:val="28"/>
          <w:szCs w:val="28"/>
        </w:rPr>
      </w:pPr>
    </w:p>
    <w:p w:rsidR="007A1177" w:rsidRPr="007A1177" w:rsidRDefault="007A1177" w:rsidP="007A1177">
      <w:pPr>
        <w:pStyle w:val="a3"/>
        <w:rPr>
          <w:sz w:val="28"/>
          <w:szCs w:val="28"/>
        </w:rPr>
      </w:pPr>
      <w:r w:rsidRPr="007A1177">
        <w:rPr>
          <w:sz w:val="28"/>
          <w:szCs w:val="28"/>
        </w:rPr>
        <w:t xml:space="preserve">Колледжи, техникумы и Крымский инженерно-педагогический университет имени Ф. Якубова обеспечат работы со студентами посредствам использования онлайн-ресурсов, цифровых образовательных платформ, а также через социальные сети.  Цифровые учебные материалы размещаются на общедоступных онлайн-хранилищах. Кроме того, студенты колледжей и техникумов имеют доступ к обучающим видеороликам и мастер-классам от лидеров движения </w:t>
      </w:r>
      <w:proofErr w:type="spellStart"/>
      <w:r w:rsidRPr="007A1177">
        <w:rPr>
          <w:sz w:val="28"/>
          <w:szCs w:val="28"/>
        </w:rPr>
        <w:t>Ворлдскиллс</w:t>
      </w:r>
      <w:proofErr w:type="spellEnd"/>
      <w:r w:rsidRPr="007A1177">
        <w:rPr>
          <w:sz w:val="28"/>
          <w:szCs w:val="28"/>
        </w:rPr>
        <w:t xml:space="preserve">, размещенным на платформе Академии </w:t>
      </w:r>
      <w:proofErr w:type="spellStart"/>
      <w:r w:rsidRPr="007A1177">
        <w:rPr>
          <w:sz w:val="28"/>
          <w:szCs w:val="28"/>
        </w:rPr>
        <w:t>Ворлдскиллс</w:t>
      </w:r>
      <w:proofErr w:type="spellEnd"/>
      <w:r w:rsidRPr="007A1177">
        <w:rPr>
          <w:sz w:val="28"/>
          <w:szCs w:val="28"/>
        </w:rPr>
        <w:t xml:space="preserve"> Россия.</w:t>
      </w:r>
    </w:p>
    <w:p w:rsidR="007A1177" w:rsidRPr="007A1177" w:rsidRDefault="007A1177" w:rsidP="007A1177">
      <w:pPr>
        <w:pStyle w:val="a3"/>
        <w:rPr>
          <w:sz w:val="28"/>
          <w:szCs w:val="28"/>
        </w:rPr>
      </w:pPr>
      <w:bookmarkStart w:id="0" w:name="_GoBack"/>
      <w:bookmarkEnd w:id="0"/>
    </w:p>
    <w:p w:rsidR="007A1177" w:rsidRPr="007A1177" w:rsidRDefault="007A1177" w:rsidP="007A1177">
      <w:pPr>
        <w:pStyle w:val="a3"/>
        <w:rPr>
          <w:sz w:val="28"/>
          <w:szCs w:val="28"/>
        </w:rPr>
      </w:pPr>
      <w:r w:rsidRPr="007A1177">
        <w:rPr>
          <w:sz w:val="28"/>
          <w:szCs w:val="28"/>
        </w:rPr>
        <w:t>По вопросам, касающимся организации работы образовательных учреждений просьба обращаться по телефону горячей линии +7 978 810 56 68</w:t>
      </w:r>
    </w:p>
    <w:p w:rsidR="007A1177" w:rsidRPr="007A1177" w:rsidRDefault="007A1177" w:rsidP="007A1177">
      <w:pPr>
        <w:pStyle w:val="a3"/>
        <w:rPr>
          <w:sz w:val="28"/>
          <w:szCs w:val="28"/>
        </w:rPr>
      </w:pPr>
    </w:p>
    <w:p w:rsidR="00FB089D" w:rsidRPr="007A1177" w:rsidRDefault="00FB089D" w:rsidP="007A1177">
      <w:pPr>
        <w:pStyle w:val="a3"/>
        <w:rPr>
          <w:sz w:val="28"/>
          <w:szCs w:val="28"/>
        </w:rPr>
      </w:pPr>
    </w:p>
    <w:sectPr w:rsidR="00FB089D" w:rsidRPr="007A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23"/>
    <w:rsid w:val="00256323"/>
    <w:rsid w:val="007A1177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DE9B9-A6E6-45A7-AF08-F3640CD0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2020-04-10T05:17:00Z</dcterms:created>
  <dcterms:modified xsi:type="dcterms:W3CDTF">2020-04-10T05:18:00Z</dcterms:modified>
</cp:coreProperties>
</file>