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3" w:rsidRDefault="005C6B0B" w:rsidP="00813423">
      <w:pPr>
        <w:jc w:val="both"/>
        <w:rPr>
          <w:b/>
          <w:bCs/>
        </w:rPr>
      </w:pPr>
      <w:r w:rsidRPr="005C6B0B">
        <w:rPr>
          <w:b/>
          <w:bCs/>
        </w:rPr>
        <w:t>Сделать в рабочей тетради конспект по теме:</w:t>
      </w:r>
    </w:p>
    <w:p w:rsidR="005C6B0B" w:rsidRPr="005C6B0B" w:rsidRDefault="005C6B0B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center"/>
      </w:pPr>
      <w:r w:rsidRPr="00600552">
        <w:t>КОМПЬЮТЕРНЫЕ СПРАВОЧНЫЕ ПРАВОВЫЕ СИСТЕМЫ</w:t>
      </w:r>
    </w:p>
    <w:p w:rsidR="00813423" w:rsidRPr="00600552" w:rsidRDefault="00813423" w:rsidP="00813423">
      <w:pPr>
        <w:jc w:val="both"/>
      </w:pPr>
      <w:r w:rsidRPr="00600552">
        <w:t xml:space="preserve"> </w:t>
      </w:r>
    </w:p>
    <w:p w:rsidR="00813423" w:rsidRPr="00600552" w:rsidRDefault="00813423" w:rsidP="00813423">
      <w:pPr>
        <w:jc w:val="both"/>
      </w:pPr>
      <w:r w:rsidRPr="00600552">
        <w:rPr>
          <w:i/>
        </w:rPr>
        <w:t>Компьютерная СПС</w:t>
      </w:r>
      <w:r w:rsidRPr="00600552">
        <w:t xml:space="preserve"> — это программный комплекс, включающий в себя массив правовой информации и программные инструменты, позволяющие специалисту работать с этим массивом информации: производить поиск конкретных документов или их фрагментов, формировать подборки необходимых документов, выводить информацию на печать и т.д.</w:t>
      </w:r>
    </w:p>
    <w:p w:rsidR="00813423" w:rsidRPr="00600552" w:rsidRDefault="00813423" w:rsidP="00813423">
      <w:pPr>
        <w:jc w:val="both"/>
      </w:pPr>
    </w:p>
    <w:p w:rsidR="00813423" w:rsidRPr="00600552" w:rsidRDefault="00813423" w:rsidP="00813423">
      <w:pPr>
        <w:jc w:val="both"/>
      </w:pPr>
      <w:r w:rsidRPr="00600552">
        <w:t>Первой электронной картотекой для компьютерного поиска юридической информации в Европе стала бельгийская система CREDOC, появившаяся на свет в 1967г.</w:t>
      </w:r>
    </w:p>
    <w:p w:rsidR="00813423" w:rsidRPr="00600552" w:rsidRDefault="00813423" w:rsidP="00813423">
      <w:pPr>
        <w:jc w:val="both"/>
      </w:pPr>
    </w:p>
    <w:p w:rsidR="00813423" w:rsidRPr="00600552" w:rsidRDefault="00813423" w:rsidP="00813423">
      <w:pPr>
        <w:jc w:val="both"/>
      </w:pPr>
      <w:r w:rsidRPr="00600552">
        <w:t>В настоящее время все экономически развитые страны имеют СПС, и по некоторым оценкам сейчас в мире насчитывается более сотни подобных систем.</w:t>
      </w:r>
    </w:p>
    <w:p w:rsidR="00813423" w:rsidRPr="00600552" w:rsidRDefault="00813423" w:rsidP="00813423">
      <w:pPr>
        <w:jc w:val="both"/>
      </w:pPr>
    </w:p>
    <w:p w:rsidR="00813423" w:rsidRPr="00600552" w:rsidRDefault="00813423" w:rsidP="00813423">
      <w:pPr>
        <w:jc w:val="both"/>
      </w:pPr>
      <w:r w:rsidRPr="00600552">
        <w:t>Объем правовой информации в мире неуклонно растет. СПС представляют собой доступный и эффективный инструмент для ежедневной работы с правовой информацией. Они не просто позволяют специалисту экономить время, но и сделали возможной принципиальную перестройку структуры потоков этой информации в российском обществе. Тем объемом правовых документов, который без компьютерных систем ранее был доступен лишь сотням экспертов (да и то потенциально), сегодня реально пользуются сотни тысяч специалистов, которые, в свою очередь, получили, благодаря этому, возможность эффективно консультировать уже миллионы работников предприятий и частных лиц.</w:t>
      </w:r>
    </w:p>
    <w:p w:rsidR="00813423" w:rsidRPr="00600552" w:rsidRDefault="00813423" w:rsidP="00813423">
      <w:pPr>
        <w:jc w:val="both"/>
      </w:pPr>
    </w:p>
    <w:p w:rsidR="00813423" w:rsidRPr="00600552" w:rsidRDefault="00813423" w:rsidP="00813423">
      <w:pPr>
        <w:jc w:val="both"/>
      </w:pPr>
      <w:r w:rsidRPr="00600552">
        <w:t>Кроме того, значительная часть газет и журналов, особенно региональных, уделяющих внимание правовой тематике, активно использует компьютерные правовые системы в качестве источника полной и оперативной информации. Именно благодаря специализированным компьютерным системам, позволяющим хранить и распространять, по существу, неограниченные объемы данных, в России за последние несколько лет был достигнут качественно новый уровень в решении проблемы открытости и доступности правовой информации. Не вызывает сомнений, что СПС — один из важнейших элементов информационного обеспечения жизни современного демократического общества.</w:t>
      </w:r>
    </w:p>
    <w:p w:rsidR="00813423" w:rsidRPr="00600552" w:rsidRDefault="00813423" w:rsidP="00813423">
      <w:pPr>
        <w:jc w:val="both"/>
      </w:pPr>
    </w:p>
    <w:p w:rsidR="00B854A5" w:rsidRPr="00600552" w:rsidRDefault="00813423" w:rsidP="00813423">
      <w:pPr>
        <w:rPr>
          <w:b/>
        </w:rPr>
      </w:pPr>
      <w:r w:rsidRPr="00600552">
        <w:rPr>
          <w:b/>
        </w:rPr>
        <w:t>Достоинства и ограничения СПС</w:t>
      </w:r>
    </w:p>
    <w:p w:rsidR="00813423" w:rsidRPr="00600552" w:rsidRDefault="00813423" w:rsidP="00813423">
      <w:pPr>
        <w:jc w:val="both"/>
      </w:pPr>
      <w:r w:rsidRPr="00600552">
        <w:t>Компьютерные технологии имеют ряд уникальных достоинств и возможностей.</w:t>
      </w:r>
    </w:p>
    <w:p w:rsidR="00813423" w:rsidRPr="00600552" w:rsidRDefault="00813423" w:rsidP="00813423">
      <w:pPr>
        <w:jc w:val="both"/>
      </w:pPr>
      <w:r w:rsidRPr="00600552">
        <w:t>В первую очередь это:</w:t>
      </w:r>
    </w:p>
    <w:p w:rsidR="00813423" w:rsidRPr="00600552" w:rsidRDefault="00813423" w:rsidP="00813423">
      <w:pPr>
        <w:jc w:val="both"/>
      </w:pPr>
      <w:r w:rsidRPr="00600552">
        <w:t>· компактное хранение больших объемов информации;</w:t>
      </w:r>
    </w:p>
    <w:p w:rsidR="00813423" w:rsidRPr="00600552" w:rsidRDefault="00813423" w:rsidP="00813423">
      <w:pPr>
        <w:jc w:val="both"/>
      </w:pPr>
      <w:r w:rsidRPr="00600552">
        <w:t>· быстрый поиск нужных документов или даже их фрагментов в огромных массивах данных;</w:t>
      </w:r>
    </w:p>
    <w:p w:rsidR="00813423" w:rsidRPr="00600552" w:rsidRDefault="00813423" w:rsidP="00813423">
      <w:pPr>
        <w:jc w:val="both"/>
      </w:pPr>
      <w:r w:rsidRPr="00600552">
        <w:t>· высокоскоростная передача информации средствами связи на любые расстояния.</w:t>
      </w:r>
    </w:p>
    <w:p w:rsidR="00813423" w:rsidRPr="00600552" w:rsidRDefault="00813423" w:rsidP="00813423">
      <w:pPr>
        <w:jc w:val="both"/>
      </w:pPr>
      <w:r w:rsidRPr="00600552">
        <w:t>Вместе с тем, использование компьютеров в текущей работе с информацией имеет свои ограничения. Нельзя не упомянуть об объективных эргономических ограничениях на восприятие инфор</w:t>
      </w:r>
      <w:r w:rsidRPr="00600552">
        <w:softHyphen/>
        <w:t>мации с экрана, а также о традиции и привычке значительной части специалистов работать, в основном, с бумажными носите</w:t>
      </w:r>
      <w:r w:rsidRPr="00600552">
        <w:softHyphen/>
        <w:t>лями, даже при наличии электронной версии тех же документов.</w:t>
      </w:r>
    </w:p>
    <w:p w:rsidR="00813423" w:rsidRPr="00600552" w:rsidRDefault="00813423" w:rsidP="00813423">
      <w:pPr>
        <w:jc w:val="both"/>
      </w:pPr>
      <w:r w:rsidRPr="00600552">
        <w:t>В то же время следует четко представлять границы реальных возможностей и область применения СПС. В частности, надо иметь в виду, что согласно ч. 3 ст. 15 Конституции РФ все законы и норма</w:t>
      </w:r>
      <w:r w:rsidRPr="00600552">
        <w:softHyphen/>
        <w:t>тивные акты должны быть опубликованы для всеобщего сведения.</w:t>
      </w:r>
    </w:p>
    <w:p w:rsidR="00813423" w:rsidRPr="00600552" w:rsidRDefault="00813423" w:rsidP="00813423">
      <w:pPr>
        <w:jc w:val="both"/>
      </w:pPr>
      <w:r w:rsidRPr="00600552">
        <w:t>Следует учитывать, что ни одна компьютерная правовая си</w:t>
      </w:r>
      <w:r w:rsidRPr="00600552">
        <w:softHyphen/>
        <w:t>стема не является официальным источником опубликования нор</w:t>
      </w:r>
      <w:r w:rsidRPr="00600552">
        <w:softHyphen/>
        <w:t>мативно-правовых актов. Таким образом, справочные правовые системы хотя и дают возможность получать и использовать пол</w:t>
      </w:r>
      <w:r w:rsidRPr="00600552">
        <w:softHyphen/>
        <w:t>ную достоверную информацию по правовым проблемам, однако имеют статус именно справочных. Так, при обращении, скажем, в суд (или иную инстанцию) необходимо ссылаться не на право</w:t>
      </w:r>
      <w:r w:rsidRPr="00600552">
        <w:softHyphen/>
        <w:t>вую базу, а на официальный источник публикации.</w:t>
      </w:r>
    </w:p>
    <w:p w:rsidR="00813423" w:rsidRPr="00600552" w:rsidRDefault="00813423" w:rsidP="00813423">
      <w:pPr>
        <w:jc w:val="both"/>
      </w:pPr>
      <w:r w:rsidRPr="00600552">
        <w:t>Отмеченные выше границы возможностей компьютерных пра</w:t>
      </w:r>
      <w:r w:rsidRPr="00600552">
        <w:softHyphen/>
        <w:t>вовых систем никоим образом не умаляют их реальной роли и достоинств. Очевидно, что уже в ближайшем будущем ни один специалист, работающий с правовой информацией, не сможет обойтись в своей работе без СПС.</w:t>
      </w:r>
    </w:p>
    <w:p w:rsidR="00813423" w:rsidRPr="00600552" w:rsidRDefault="00813423" w:rsidP="00813423">
      <w:pPr>
        <w:jc w:val="both"/>
      </w:pPr>
    </w:p>
    <w:p w:rsidR="00813423" w:rsidRPr="00600552" w:rsidRDefault="00813423" w:rsidP="00813423">
      <w:pPr>
        <w:jc w:val="both"/>
      </w:pPr>
      <w:r w:rsidRPr="00600552">
        <w:rPr>
          <w:b/>
          <w:bCs/>
        </w:rPr>
        <w:t>Тенденции в развитии СПС</w:t>
      </w:r>
    </w:p>
    <w:p w:rsidR="00813423" w:rsidRPr="00600552" w:rsidRDefault="00813423" w:rsidP="00813423">
      <w:pPr>
        <w:jc w:val="both"/>
      </w:pPr>
      <w:r w:rsidRPr="00600552">
        <w:t>Для оценки качества правовой системы очень важно выделить действительно существенные параметры и возможности систем, на которые стоит обращать внимание в первую очередь.</w:t>
      </w:r>
    </w:p>
    <w:p w:rsidR="00813423" w:rsidRPr="00600552" w:rsidRDefault="00813423" w:rsidP="00813423">
      <w:pPr>
        <w:jc w:val="both"/>
      </w:pPr>
      <w:r w:rsidRPr="00600552">
        <w:t>Но есть один простой универсальный признак, позволяющий даже неискушенному пользователю выделить качественные про</w:t>
      </w:r>
      <w:r w:rsidRPr="00600552">
        <w:softHyphen/>
        <w:t>дукты. Если в любом регионе страны пользователь может не толь</w:t>
      </w:r>
      <w:r w:rsidRPr="00600552">
        <w:softHyphen/>
        <w:t>ко купить систему, но и получить полноценное сервисное обслу</w:t>
      </w:r>
      <w:r w:rsidRPr="00600552">
        <w:softHyphen/>
        <w:t>живание СПС, то такой программный продукт заслуживает вни</w:t>
      </w:r>
      <w:r w:rsidRPr="00600552">
        <w:softHyphen/>
        <w:t>мания. На сегодняшний день сложились следующие стандарты дей</w:t>
      </w:r>
      <w:r w:rsidRPr="00600552">
        <w:softHyphen/>
        <w:t>ствительно хорошего сервиса по обслуживанию компьютерных правовых систем:</w:t>
      </w:r>
    </w:p>
    <w:p w:rsidR="00813423" w:rsidRPr="00600552" w:rsidRDefault="00813423" w:rsidP="00813423">
      <w:pPr>
        <w:jc w:val="both"/>
      </w:pPr>
      <w:r w:rsidRPr="00600552">
        <w:t>· бесплатная демонстрация системы в офисе заказчика квали</w:t>
      </w:r>
      <w:r w:rsidRPr="00600552">
        <w:softHyphen/>
        <w:t>фицированным специалистом;</w:t>
      </w:r>
    </w:p>
    <w:p w:rsidR="00813423" w:rsidRPr="00600552" w:rsidRDefault="00813423" w:rsidP="00813423">
      <w:pPr>
        <w:jc w:val="both"/>
      </w:pPr>
      <w:r w:rsidRPr="00600552">
        <w:t>· гарантии стабильного информационного сопровождения си</w:t>
      </w:r>
      <w:r w:rsidRPr="00600552">
        <w:softHyphen/>
        <w:t>стем (вплоть до возможности ежедневного обновления информа</w:t>
      </w:r>
      <w:r w:rsidRPr="00600552">
        <w:softHyphen/>
        <w:t>ции) на компьютере пользователя;</w:t>
      </w:r>
    </w:p>
    <w:p w:rsidR="00813423" w:rsidRPr="00600552" w:rsidRDefault="00813423" w:rsidP="00813423">
      <w:pPr>
        <w:jc w:val="both"/>
      </w:pPr>
      <w:r w:rsidRPr="00600552">
        <w:t>· обучение пользователя и его консультирование в сложных си</w:t>
      </w:r>
      <w:r w:rsidRPr="00600552">
        <w:softHyphen/>
        <w:t>туациях;</w:t>
      </w:r>
    </w:p>
    <w:p w:rsidR="00813423" w:rsidRPr="00600552" w:rsidRDefault="00813423" w:rsidP="00813423">
      <w:pPr>
        <w:jc w:val="both"/>
      </w:pPr>
      <w:r w:rsidRPr="00600552">
        <w:t>· техническая поддержка систем на компьютере пользователя, восстановление их после аппаратных сбоев (поломки ПК);</w:t>
      </w:r>
    </w:p>
    <w:p w:rsidR="00813423" w:rsidRPr="00600552" w:rsidRDefault="00813423" w:rsidP="00813423">
      <w:pPr>
        <w:jc w:val="both"/>
      </w:pPr>
      <w:r w:rsidRPr="00600552">
        <w:t>· возможность заказа отдельных документов, не входящих в комплект поставки для пользователя.</w:t>
      </w:r>
    </w:p>
    <w:p w:rsidR="00813423" w:rsidRPr="00600552" w:rsidRDefault="00813423" w:rsidP="00813423">
      <w:pPr>
        <w:jc w:val="both"/>
      </w:pPr>
    </w:p>
    <w:p w:rsidR="00813423" w:rsidRPr="00600552" w:rsidRDefault="00813423" w:rsidP="00813423">
      <w:pPr>
        <w:jc w:val="both"/>
      </w:pPr>
      <w:r w:rsidRPr="00600552">
        <w:rPr>
          <w:b/>
          <w:bCs/>
        </w:rPr>
        <w:t>Принципы выбора СПС</w:t>
      </w:r>
    </w:p>
    <w:p w:rsidR="00813423" w:rsidRPr="00600552" w:rsidRDefault="00813423" w:rsidP="00813423">
      <w:pPr>
        <w:jc w:val="both"/>
      </w:pPr>
      <w:r w:rsidRPr="00600552">
        <w:t>Как при принятии решения о приобретении той или иной СПС, так и при использовании ее в работе встает вопрос, на какие же ключевые свойства систем нужно обратить внимание в первую очередь. Назовем их.</w:t>
      </w:r>
    </w:p>
    <w:p w:rsidR="00813423" w:rsidRPr="00600552" w:rsidRDefault="00813423" w:rsidP="00813423">
      <w:pPr>
        <w:jc w:val="both"/>
      </w:pPr>
      <w:r w:rsidRPr="00600552">
        <w:t>Качество информационного наполнения СПС характеризуют:</w:t>
      </w:r>
    </w:p>
    <w:p w:rsidR="00813423" w:rsidRPr="00600552" w:rsidRDefault="00813423" w:rsidP="00813423">
      <w:pPr>
        <w:jc w:val="both"/>
      </w:pPr>
      <w:r w:rsidRPr="00600552">
        <w:t>· надежность источников и достоверность информации, ее аутентичность;</w:t>
      </w:r>
    </w:p>
    <w:p w:rsidR="00813423" w:rsidRPr="00600552" w:rsidRDefault="00813423" w:rsidP="00813423">
      <w:pPr>
        <w:jc w:val="both"/>
      </w:pPr>
      <w:r w:rsidRPr="00600552">
        <w:t>· полнота информации;</w:t>
      </w:r>
    </w:p>
    <w:p w:rsidR="00813423" w:rsidRPr="00600552" w:rsidRDefault="00813423" w:rsidP="00813423">
      <w:pPr>
        <w:jc w:val="both"/>
      </w:pPr>
      <w:r w:rsidRPr="00600552">
        <w:t>· оперативность поступления новой информации;</w:t>
      </w:r>
    </w:p>
    <w:p w:rsidR="00813423" w:rsidRPr="00600552" w:rsidRDefault="00813423" w:rsidP="00813423">
      <w:pPr>
        <w:jc w:val="both"/>
      </w:pPr>
      <w:r w:rsidRPr="00600552">
        <w:t>· качество юридической обработки информации в системах.</w:t>
      </w:r>
    </w:p>
    <w:p w:rsidR="00813423" w:rsidRPr="00600552" w:rsidRDefault="00813423" w:rsidP="00813423">
      <w:pPr>
        <w:jc w:val="both"/>
      </w:pPr>
      <w:r w:rsidRPr="00600552">
        <w:t>Целесообразно не только отличать главные свойства СПС, но и учитывать основные характеристики работы самой компании-производителя СПС. Здесь стоит обратить внимание на общий уровень сервиса и наличие дополнительных услуг, предоставля</w:t>
      </w:r>
      <w:r w:rsidRPr="00600552">
        <w:softHyphen/>
        <w:t>емых пользователю конкретной СПС, а именно:</w:t>
      </w:r>
    </w:p>
    <w:p w:rsidR="00813423" w:rsidRPr="00600552" w:rsidRDefault="00813423" w:rsidP="00813423">
      <w:pPr>
        <w:jc w:val="both"/>
      </w:pPr>
      <w:r w:rsidRPr="00600552">
        <w:t>· возможность заказа и поиска редких, узкоспециальных доку</w:t>
      </w:r>
      <w:r w:rsidRPr="00600552">
        <w:softHyphen/>
        <w:t>ментов;</w:t>
      </w:r>
    </w:p>
    <w:p w:rsidR="00813423" w:rsidRPr="00600552" w:rsidRDefault="00813423" w:rsidP="00813423">
      <w:pPr>
        <w:jc w:val="both"/>
      </w:pPr>
      <w:r w:rsidRPr="00600552">
        <w:t>· возможность обучения работе с СПС.</w:t>
      </w: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</w:pPr>
      <w:r w:rsidRPr="00600552">
        <w:rPr>
          <w:b/>
          <w:bCs/>
        </w:rPr>
        <w:t>Отечественный рынок СПС</w:t>
      </w:r>
    </w:p>
    <w:p w:rsidR="00813423" w:rsidRPr="00600552" w:rsidRDefault="00813423" w:rsidP="00813423">
      <w:pPr>
        <w:jc w:val="both"/>
      </w:pPr>
      <w:r w:rsidRPr="00600552">
        <w:t>В настоящее время на рынке справочных правовых систем ра</w:t>
      </w:r>
      <w:r w:rsidRPr="00600552">
        <w:softHyphen/>
        <w:t>ботают довольно много компаний-создателей СПС и очень боль</w:t>
      </w:r>
      <w:r w:rsidRPr="00600552">
        <w:softHyphen/>
        <w:t>шое число сервисных фирм, осуществляющих поставку и теку</w:t>
      </w:r>
      <w:r w:rsidRPr="00600552">
        <w:softHyphen/>
        <w:t>щее обслуживание компьютерных правовых систем.</w:t>
      </w: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Cs/>
          <w:i/>
        </w:rPr>
      </w:pPr>
      <w:r w:rsidRPr="00600552">
        <w:rPr>
          <w:bCs/>
          <w:i/>
        </w:rPr>
        <w:t>Рассмотрим некоторые основные такие системы.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Наиболее используемой и популярной среди юристов (а также, экономистов) является, видимо, информационно-справочная правовая система "Консультант Плюс".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Система "Консультант Плюс" создана в конце прошлого столетия и сеть этой системы объединяет несколько сотен региональных информационных центров, производящих поставку справочных правовых систем, сервисное обслуживание и передачу информации пользователям. Контент "Консультант Плюс" – самый объемный из всех аналогичных систем.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Система позволяет обновлять информационный банк пользователя новыми документами и изменениями без его полной замены. Региональные информационные центры централизованно и регулярно получают в электронном виде текущие дополнения и изменения из удаленной базы Координационного Центра Сети. Пользователь получает их по электронным или иным коммуникациям. В результате выполнения кратковременной процедуры обновления, информационный банк пользователя становится идентичным эталонному информационному банку.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 xml:space="preserve">Первой негосударственной справочно-информационной правовой системой является система "Гарант". Нормативные акты поступают в базу системы "Гарант" непосредственно из </w:t>
      </w:r>
      <w:r w:rsidRPr="00600552">
        <w:rPr>
          <w:bCs/>
        </w:rPr>
        <w:lastRenderedPageBreak/>
        <w:t>Администрации Президента, Правительства, Министерства финансов, Центрального банка, Федеральной таможенной службы, Государственной налоговой службы и Высшего Арбитражного Суда РФ и других официальных органов.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Система "Гарант" позволяет делать выборку информации и основных документов по всем разделам банковского, таможенного, жилищного, земельного законодательства, уголовному и административному праву и др.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В конце прошлого столетия создана правовая информационно-справочная система "Кодекс", которая имеет в базе данных около нескольких десятков тысяч нормативных актов РФ, а также инструкций, приложений и комментариев, практика применения, консультация, ответы на типовые вопросы и др.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Одной и ранних систем является информационно-справочная система "</w:t>
      </w:r>
      <w:proofErr w:type="spellStart"/>
      <w:r w:rsidRPr="00600552">
        <w:rPr>
          <w:bCs/>
        </w:rPr>
        <w:t>Эталон"Министерства</w:t>
      </w:r>
      <w:proofErr w:type="spellEnd"/>
      <w:r w:rsidRPr="00600552">
        <w:rPr>
          <w:bCs/>
        </w:rPr>
        <w:t xml:space="preserve"> юстиции РФ, которая еще не полностью завершена. "Эталон" имеет полнотекстовую обновляемую регулярно базу данных с действующими официальными редакциями текстов нормативных актов, а также информацией о деятельности судебных органов и Министерства юстиции РФ и др.</w:t>
      </w:r>
    </w:p>
    <w:p w:rsidR="00813423" w:rsidRPr="00600552" w:rsidRDefault="00813423" w:rsidP="00813423">
      <w:pPr>
        <w:jc w:val="both"/>
        <w:rPr>
          <w:bCs/>
        </w:rPr>
      </w:pPr>
      <w:r w:rsidRPr="00600552">
        <w:rPr>
          <w:bCs/>
        </w:rPr>
        <w:t>Каждая из приведенных выше систем имеет свои достоинства и недостатки, они часто дополняют друг друга.</w:t>
      </w:r>
    </w:p>
    <w:p w:rsidR="00813423" w:rsidRDefault="00813423" w:rsidP="00813423">
      <w:pPr>
        <w:jc w:val="both"/>
        <w:rPr>
          <w:bCs/>
        </w:rPr>
      </w:pPr>
    </w:p>
    <w:p w:rsidR="00EA6178" w:rsidRDefault="00EA6178" w:rsidP="00813423">
      <w:pPr>
        <w:jc w:val="both"/>
        <w:rPr>
          <w:bCs/>
        </w:rPr>
      </w:pPr>
    </w:p>
    <w:p w:rsidR="00EA6178" w:rsidRDefault="00EA6178" w:rsidP="00EA6178">
      <w:pPr>
        <w:spacing w:before="100" w:beforeAutospacing="1" w:after="100" w:afterAutospacing="1"/>
        <w:rPr>
          <w:rFonts w:eastAsia="Times New Roman"/>
          <w:b/>
          <w:color w:val="FF0000"/>
          <w:kern w:val="0"/>
          <w:lang w:eastAsia="ru-RU"/>
        </w:rPr>
      </w:pPr>
      <w:r>
        <w:rPr>
          <w:rFonts w:eastAsia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5" w:history="1">
        <w:r>
          <w:rPr>
            <w:rStyle w:val="a9"/>
            <w:rFonts w:eastAsia="Times New Roman"/>
            <w:b/>
            <w:color w:val="FF0000"/>
            <w:lang w:val="en-US" w:eastAsia="ru-RU"/>
          </w:rPr>
          <w:t>Evgeniya</w:t>
        </w:r>
        <w:r>
          <w:rPr>
            <w:rStyle w:val="a9"/>
            <w:rFonts w:eastAsia="Times New Roman"/>
            <w:b/>
            <w:color w:val="FF0000"/>
            <w:lang w:eastAsia="ru-RU"/>
          </w:rPr>
          <w:t>-</w:t>
        </w:r>
        <w:r>
          <w:rPr>
            <w:rStyle w:val="a9"/>
            <w:rFonts w:eastAsia="Times New Roman"/>
            <w:b/>
            <w:color w:val="FF0000"/>
            <w:lang w:val="en-US" w:eastAsia="ru-RU"/>
          </w:rPr>
          <w:t>chudina</w:t>
        </w:r>
        <w:r>
          <w:rPr>
            <w:rStyle w:val="a9"/>
            <w:rFonts w:eastAsia="Times New Roman"/>
            <w:b/>
            <w:color w:val="FF0000"/>
            <w:lang w:eastAsia="ru-RU"/>
          </w:rPr>
          <w:t>@</w:t>
        </w:r>
        <w:r>
          <w:rPr>
            <w:rStyle w:val="a9"/>
            <w:rFonts w:eastAsia="Times New Roman"/>
            <w:b/>
            <w:color w:val="FF0000"/>
            <w:lang w:val="en-US" w:eastAsia="ru-RU"/>
          </w:rPr>
          <w:t>yandex</w:t>
        </w:r>
        <w:r>
          <w:rPr>
            <w:rStyle w:val="a9"/>
            <w:rFonts w:eastAsia="Times New Roman"/>
            <w:b/>
            <w:color w:val="FF0000"/>
            <w:lang w:eastAsia="ru-RU"/>
          </w:rPr>
          <w:t>.</w:t>
        </w:r>
        <w:r>
          <w:rPr>
            <w:rStyle w:val="a9"/>
            <w:rFonts w:eastAsia="Times New Roman"/>
            <w:b/>
            <w:color w:val="FF0000"/>
            <w:lang w:val="en-US" w:eastAsia="ru-RU"/>
          </w:rPr>
          <w:t>ru</w:t>
        </w:r>
      </w:hyperlink>
      <w:r w:rsidRPr="00EA6178">
        <w:rPr>
          <w:rFonts w:eastAsia="Times New Roman"/>
          <w:b/>
          <w:color w:val="FF0000"/>
          <w:lang w:eastAsia="ru-RU"/>
        </w:rPr>
        <w:t xml:space="preserve"> </w:t>
      </w:r>
      <w:r>
        <w:rPr>
          <w:rFonts w:eastAsia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EA6178" w:rsidRPr="00600552" w:rsidRDefault="00EA6178" w:rsidP="00813423">
      <w:pPr>
        <w:jc w:val="both"/>
        <w:rPr>
          <w:bCs/>
        </w:rPr>
      </w:pPr>
      <w:bookmarkStart w:id="0" w:name="_GoBack"/>
      <w:bookmarkEnd w:id="0"/>
    </w:p>
    <w:p w:rsidR="00813423" w:rsidRPr="00600552" w:rsidRDefault="00813423" w:rsidP="00813423">
      <w:pPr>
        <w:jc w:val="both"/>
        <w:rPr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Default="00813423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Default="0034136C" w:rsidP="00813423">
      <w:pPr>
        <w:jc w:val="both"/>
        <w:rPr>
          <w:b/>
          <w:bCs/>
        </w:rPr>
      </w:pPr>
    </w:p>
    <w:p w:rsidR="0034136C" w:rsidRPr="00600552" w:rsidRDefault="0034136C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  <w:rPr>
          <w:b/>
          <w:bCs/>
        </w:rPr>
      </w:pPr>
    </w:p>
    <w:p w:rsidR="00813423" w:rsidRPr="00600552" w:rsidRDefault="00813423" w:rsidP="00813423">
      <w:pPr>
        <w:jc w:val="both"/>
      </w:pPr>
      <w:r w:rsidRPr="00600552">
        <w:rPr>
          <w:b/>
          <w:bCs/>
        </w:rPr>
        <w:t>Справочная правовая система «Гарант»</w:t>
      </w:r>
    </w:p>
    <w:p w:rsidR="00813423" w:rsidRPr="00600552" w:rsidRDefault="00813423" w:rsidP="00813423">
      <w:pPr>
        <w:jc w:val="both"/>
      </w:pPr>
      <w:r w:rsidRPr="00600552">
        <w:t>Система ГАРАНТ – ежедневно обновляемый банк правовой информации, включающий миллионы документов, с возможностями быстрого и точного поиска, комплексного анализа правовой ситуации и контроля изменений в законодательстве в режиме онлайн.</w:t>
      </w:r>
    </w:p>
    <w:p w:rsidR="00813423" w:rsidRPr="00600552" w:rsidRDefault="00813423" w:rsidP="00813423">
      <w:pPr>
        <w:jc w:val="both"/>
      </w:pPr>
      <w:r w:rsidRPr="00600552">
        <w:t>· ПРАЙМ – ежедневная индивидуальная лента правовых новостей, сотни тысяч аннотаций к правовым актам, законопроектам и судебной практике, возможность строить обзоры изменений законодательства.</w:t>
      </w:r>
    </w:p>
    <w:p w:rsidR="00813423" w:rsidRPr="00600552" w:rsidRDefault="00813423" w:rsidP="00813423">
      <w:pPr>
        <w:jc w:val="both"/>
      </w:pPr>
      <w:r w:rsidRPr="00600552">
        <w:t>· Правовой консалтинг – доступ к уникальной базе знаний экспертов службы Правового консалтинга ГАРАНТ с возможностью получать индивидуальные письменные консультации.</w:t>
      </w:r>
    </w:p>
    <w:p w:rsidR="00813423" w:rsidRPr="00600552" w:rsidRDefault="00813423" w:rsidP="00813423">
      <w:pPr>
        <w:jc w:val="both"/>
      </w:pPr>
      <w:r w:rsidRPr="00600552">
        <w:t>Система ГАРАНТ это:</w:t>
      </w:r>
    </w:p>
    <w:p w:rsidR="00813423" w:rsidRPr="00600552" w:rsidRDefault="00813423" w:rsidP="00813423">
      <w:pPr>
        <w:jc w:val="both"/>
      </w:pPr>
      <w:r w:rsidRPr="00600552">
        <w:t xml:space="preserve">· современный интерфейс, выполненный в стиле широко известных офисных приложений (MS </w:t>
      </w:r>
      <w:proofErr w:type="spellStart"/>
      <w:r w:rsidRPr="00600552">
        <w:t>Word</w:t>
      </w:r>
      <w:proofErr w:type="spellEnd"/>
      <w:r w:rsidRPr="00600552">
        <w:t xml:space="preserve">, MS </w:t>
      </w:r>
      <w:proofErr w:type="spellStart"/>
      <w:r w:rsidRPr="00600552">
        <w:t>Excel</w:t>
      </w:r>
      <w:proofErr w:type="spellEnd"/>
      <w:r w:rsidRPr="00600552">
        <w:t xml:space="preserve"> и т. д.);</w:t>
      </w:r>
    </w:p>
    <w:p w:rsidR="00813423" w:rsidRPr="00600552" w:rsidRDefault="00813423" w:rsidP="00813423">
      <w:pPr>
        <w:jc w:val="both"/>
      </w:pPr>
      <w:r w:rsidRPr="00600552">
        <w:t>· все виды правовой информации в актуальном виде;</w:t>
      </w:r>
    </w:p>
    <w:p w:rsidR="00813423" w:rsidRPr="00600552" w:rsidRDefault="00813423" w:rsidP="00813423">
      <w:pPr>
        <w:jc w:val="both"/>
      </w:pPr>
      <w:r w:rsidRPr="00600552">
        <w:t>· мощные и удобные инструменты поиска информации;</w:t>
      </w:r>
    </w:p>
    <w:p w:rsidR="00813423" w:rsidRPr="00600552" w:rsidRDefault="00813423" w:rsidP="00813423">
      <w:pPr>
        <w:jc w:val="both"/>
      </w:pPr>
      <w:r w:rsidRPr="00600552">
        <w:t>· богатые сервисные возможности по работе со списком и отдельным документом: анализ списка и изменений в документе, синхронный просмотр, сохранение, печать, отправка по электронной почте и т. д.;</w:t>
      </w:r>
    </w:p>
    <w:p w:rsidR="00813423" w:rsidRPr="00600552" w:rsidRDefault="00813423" w:rsidP="00813423">
      <w:pPr>
        <w:jc w:val="both"/>
      </w:pPr>
      <w:r w:rsidRPr="00600552">
        <w:t>· полная информация о документе: его официальное опубликование, связи документа, история изменений;</w:t>
      </w:r>
    </w:p>
    <w:p w:rsidR="00813423" w:rsidRPr="00600552" w:rsidRDefault="00813423" w:rsidP="00813423">
      <w:pPr>
        <w:jc w:val="both"/>
      </w:pPr>
      <w:r w:rsidRPr="00600552">
        <w:t>· доступ к графическим копиям официальных публикаций нормативных документов;</w:t>
      </w:r>
    </w:p>
    <w:p w:rsidR="00813423" w:rsidRPr="00600552" w:rsidRDefault="00813423" w:rsidP="00813423">
      <w:pPr>
        <w:jc w:val="both"/>
      </w:pPr>
      <w:r w:rsidRPr="00600552">
        <w:t>· встроенный Толковый словарь экономических и правовых терминов;</w:t>
      </w:r>
    </w:p>
    <w:p w:rsidR="00813423" w:rsidRPr="00600552" w:rsidRDefault="00813423" w:rsidP="00813423">
      <w:pPr>
        <w:jc w:val="both"/>
      </w:pPr>
      <w:r w:rsidRPr="00600552">
        <w:t>· комментарии юристов компании «Гарант»;</w:t>
      </w:r>
    </w:p>
    <w:p w:rsidR="00813423" w:rsidRPr="00600552" w:rsidRDefault="00813423" w:rsidP="00813423">
      <w:pPr>
        <w:jc w:val="both"/>
      </w:pPr>
      <w:r w:rsidRPr="00600552">
        <w:t>· Машина времени, то есть возможность получения текста документа в том виде, в котором он действовал на заданную дату;</w:t>
      </w:r>
    </w:p>
    <w:p w:rsidR="00813423" w:rsidRPr="00600552" w:rsidRDefault="00813423" w:rsidP="00813423">
      <w:pPr>
        <w:jc w:val="both"/>
      </w:pPr>
      <w:r w:rsidRPr="00600552">
        <w:t>· наглядное сравнение редакций, позволяющее быстро найти и проанализировать внесенные в документ изменения;</w:t>
      </w:r>
    </w:p>
    <w:p w:rsidR="00813423" w:rsidRPr="00600552" w:rsidRDefault="00813423" w:rsidP="00813423">
      <w:pPr>
        <w:jc w:val="both"/>
      </w:pPr>
      <w:r w:rsidRPr="00600552">
        <w:t>Интернет-версия системы ГАРАНТ – это правовая информация, доступная с любого персонального компьютера, подключенного к сети Интернет, а также планшетных компьютеров и мобильных телефонов с доступом в Интернет.</w:t>
      </w:r>
    </w:p>
    <w:p w:rsidR="00813423" w:rsidRPr="00600552" w:rsidRDefault="00813423" w:rsidP="00813423">
      <w:pPr>
        <w:jc w:val="both"/>
      </w:pPr>
    </w:p>
    <w:p w:rsidR="00D26D32" w:rsidRPr="00600552" w:rsidRDefault="00D26D32" w:rsidP="00813423">
      <w:pPr>
        <w:jc w:val="both"/>
      </w:pPr>
    </w:p>
    <w:p w:rsidR="00D26D32" w:rsidRPr="00600552" w:rsidRDefault="00D26D32">
      <w:pPr>
        <w:widowControl/>
        <w:suppressAutoHyphens w:val="0"/>
      </w:pPr>
      <w:r w:rsidRPr="00600552">
        <w:br w:type="page"/>
      </w:r>
    </w:p>
    <w:p w:rsidR="00813423" w:rsidRPr="00600552" w:rsidRDefault="00D26D32" w:rsidP="00B040A9">
      <w:pPr>
        <w:ind w:left="-709"/>
        <w:jc w:val="center"/>
        <w:rPr>
          <w:b/>
          <w:sz w:val="28"/>
          <w:szCs w:val="28"/>
          <w:shd w:val="clear" w:color="auto" w:fill="FFFFFF"/>
        </w:rPr>
      </w:pPr>
      <w:r w:rsidRPr="00600552">
        <w:rPr>
          <w:b/>
          <w:sz w:val="28"/>
          <w:szCs w:val="28"/>
          <w:shd w:val="clear" w:color="auto" w:fill="FFFFFF"/>
        </w:rPr>
        <w:lastRenderedPageBreak/>
        <w:t>Лекция</w:t>
      </w:r>
      <w:r w:rsidR="00B040A9" w:rsidRPr="00600552">
        <w:rPr>
          <w:b/>
          <w:sz w:val="28"/>
          <w:szCs w:val="28"/>
          <w:shd w:val="clear" w:color="auto" w:fill="FFFFFF"/>
        </w:rPr>
        <w:t>:</w:t>
      </w:r>
      <w:r w:rsidRPr="00600552">
        <w:rPr>
          <w:b/>
          <w:sz w:val="28"/>
          <w:szCs w:val="28"/>
          <w:shd w:val="clear" w:color="auto" w:fill="FFFFFF"/>
        </w:rPr>
        <w:t xml:space="preserve"> Справочно-правовая система «Консультант Плюс»</w:t>
      </w:r>
    </w:p>
    <w:p w:rsidR="00D26D32" w:rsidRPr="00600552" w:rsidRDefault="00D26D32" w:rsidP="00B040A9">
      <w:pPr>
        <w:ind w:left="-709"/>
        <w:jc w:val="both"/>
        <w:rPr>
          <w:sz w:val="28"/>
          <w:szCs w:val="28"/>
        </w:rPr>
      </w:pPr>
      <w:r w:rsidRPr="00600552">
        <w:rPr>
          <w:sz w:val="28"/>
          <w:szCs w:val="28"/>
          <w:shd w:val="clear" w:color="auto" w:fill="FFFFFF"/>
        </w:rPr>
        <w:t>Консультант Плюс – документальная информационная система для работы с правовой информацией Документы физически содержатся в Едином информационном массиве Консультант Плюс. Поскольку документы каждого типа имеют свои специфические особенности, они включаются в соответствующие Разделы информационного массива.</w:t>
      </w:r>
    </w:p>
    <w:p w:rsidR="00D26D32" w:rsidRPr="00600552" w:rsidRDefault="00D26D32" w:rsidP="00B040A9">
      <w:pPr>
        <w:ind w:left="-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>Список разделов Консультант Плюс:</w:t>
      </w:r>
    </w:p>
    <w:p w:rsidR="00D26D32" w:rsidRPr="00600552" w:rsidRDefault="00D26D32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shd w:val="clear" w:color="auto" w:fill="FFFFFF"/>
        </w:rPr>
        <w:t>Законодательство</w:t>
      </w:r>
      <w:r w:rsidR="00B040A9" w:rsidRPr="00600552">
        <w:rPr>
          <w:i/>
          <w:sz w:val="28"/>
          <w:szCs w:val="28"/>
          <w:shd w:val="clear" w:color="auto" w:fill="FFFFFF"/>
        </w:rPr>
        <w:t xml:space="preserve"> </w:t>
      </w:r>
      <w:r w:rsidRPr="00600552">
        <w:rPr>
          <w:sz w:val="28"/>
          <w:szCs w:val="28"/>
          <w:shd w:val="clear" w:color="auto" w:fill="FFFFFF"/>
        </w:rPr>
        <w:t>-</w:t>
      </w:r>
      <w:r w:rsidR="00B040A9" w:rsidRPr="00600552">
        <w:rPr>
          <w:sz w:val="28"/>
          <w:szCs w:val="28"/>
          <w:shd w:val="clear" w:color="auto" w:fill="FFFFFF"/>
        </w:rPr>
        <w:t xml:space="preserve"> </w:t>
      </w:r>
      <w:r w:rsidRPr="00600552">
        <w:rPr>
          <w:sz w:val="28"/>
          <w:szCs w:val="28"/>
          <w:shd w:val="clear" w:color="auto" w:fill="FFFFFF"/>
        </w:rPr>
        <w:t xml:space="preserve">Нормативные и иные официальные акты федеральных и региональных органов государственной власти. </w:t>
      </w:r>
    </w:p>
    <w:p w:rsidR="00600552" w:rsidRDefault="00D26D32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shd w:val="clear" w:color="auto" w:fill="FFFFFF"/>
        </w:rPr>
        <w:t>Судебная практика</w:t>
      </w:r>
      <w:r w:rsidR="00B040A9" w:rsidRPr="00600552">
        <w:rPr>
          <w:i/>
          <w:sz w:val="28"/>
          <w:szCs w:val="28"/>
          <w:shd w:val="clear" w:color="auto" w:fill="FFFFFF"/>
        </w:rPr>
        <w:t xml:space="preserve"> </w:t>
      </w:r>
      <w:r w:rsidRPr="00600552">
        <w:rPr>
          <w:sz w:val="28"/>
          <w:szCs w:val="28"/>
          <w:shd w:val="clear" w:color="auto" w:fill="FFFFFF"/>
        </w:rPr>
        <w:t>-</w:t>
      </w:r>
      <w:r w:rsidR="00B040A9" w:rsidRPr="00600552">
        <w:rPr>
          <w:sz w:val="28"/>
          <w:szCs w:val="28"/>
          <w:shd w:val="clear" w:color="auto" w:fill="FFFFFF"/>
        </w:rPr>
        <w:t xml:space="preserve"> </w:t>
      </w:r>
      <w:r w:rsidRPr="00600552">
        <w:rPr>
          <w:sz w:val="28"/>
          <w:szCs w:val="28"/>
          <w:shd w:val="clear" w:color="auto" w:fill="FFFFFF"/>
        </w:rPr>
        <w:t xml:space="preserve">Судебные акты. Материалы по вопросам правоприменительной практики. </w:t>
      </w:r>
    </w:p>
    <w:p w:rsidR="00D26D32" w:rsidRPr="00600552" w:rsidRDefault="00D26D32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shd w:val="clear" w:color="auto" w:fill="FFFFFF"/>
        </w:rPr>
        <w:t>Финансовые консультации</w:t>
      </w:r>
      <w:r w:rsidRPr="00600552">
        <w:rPr>
          <w:sz w:val="28"/>
          <w:szCs w:val="28"/>
          <w:shd w:val="clear" w:color="auto" w:fill="FFFFFF"/>
        </w:rPr>
        <w:t xml:space="preserve">-Консультационные материалы по бухгалтерскому учету, налогообложению, банковской, инвестиционной, внешнеэкономической деятельности, вопросам валютного регулирования. Схемы отражения в бухучете </w:t>
      </w:r>
      <w:proofErr w:type="spellStart"/>
      <w:r w:rsidRPr="00600552">
        <w:rPr>
          <w:sz w:val="28"/>
          <w:szCs w:val="28"/>
          <w:shd w:val="clear" w:color="auto" w:fill="FFFFFF"/>
        </w:rPr>
        <w:t>финансовохозяйственных</w:t>
      </w:r>
      <w:proofErr w:type="spellEnd"/>
      <w:r w:rsidRPr="00600552">
        <w:rPr>
          <w:sz w:val="28"/>
          <w:szCs w:val="28"/>
          <w:shd w:val="clear" w:color="auto" w:fill="FFFFFF"/>
        </w:rPr>
        <w:t xml:space="preserve"> операций (проводки), а также материалы бухгалтерских печатных изданий. </w:t>
      </w:r>
    </w:p>
    <w:p w:rsidR="00600552" w:rsidRDefault="00D26D32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shd w:val="clear" w:color="auto" w:fill="FFFFFF"/>
        </w:rPr>
        <w:t>Комментарии законодательства</w:t>
      </w:r>
      <w:r w:rsidR="00B040A9" w:rsidRPr="00600552">
        <w:rPr>
          <w:i/>
          <w:sz w:val="28"/>
          <w:szCs w:val="28"/>
          <w:shd w:val="clear" w:color="auto" w:fill="FFFFFF"/>
        </w:rPr>
        <w:t xml:space="preserve"> </w:t>
      </w:r>
      <w:r w:rsidRPr="00600552">
        <w:rPr>
          <w:sz w:val="28"/>
          <w:szCs w:val="28"/>
          <w:shd w:val="clear" w:color="auto" w:fill="FFFFFF"/>
        </w:rPr>
        <w:t>- Формы документов Комментарии к нормативным актам федерального законодательства. Типовые формы, бланки, образцы дело</w:t>
      </w:r>
      <w:r w:rsidR="001C24AC" w:rsidRPr="00600552">
        <w:rPr>
          <w:sz w:val="28"/>
          <w:szCs w:val="28"/>
          <w:shd w:val="clear" w:color="auto" w:fill="FFFFFF"/>
        </w:rPr>
        <w:t xml:space="preserve">вой документации. </w:t>
      </w:r>
    </w:p>
    <w:p w:rsidR="001C24AC" w:rsidRPr="00600552" w:rsidRDefault="001C24AC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shd w:val="clear" w:color="auto" w:fill="FFFFFF"/>
        </w:rPr>
        <w:t>Законопроекты</w:t>
      </w:r>
      <w:r w:rsidRPr="00600552">
        <w:rPr>
          <w:sz w:val="28"/>
          <w:szCs w:val="28"/>
          <w:shd w:val="clear" w:color="auto" w:fill="FFFFFF"/>
        </w:rPr>
        <w:t>-</w:t>
      </w:r>
      <w:r w:rsidR="00D26D32" w:rsidRPr="00600552">
        <w:rPr>
          <w:sz w:val="28"/>
          <w:szCs w:val="28"/>
          <w:shd w:val="clear" w:color="auto" w:fill="FFFFFF"/>
        </w:rPr>
        <w:t xml:space="preserve">Проекты федеральных законов, находящиеся на рассмотрении в Федеральном Собрании РФ. </w:t>
      </w:r>
    </w:p>
    <w:p w:rsidR="001C24AC" w:rsidRPr="00600552" w:rsidRDefault="00D26D32" w:rsidP="00B040A9">
      <w:pPr>
        <w:ind w:left="-709"/>
        <w:jc w:val="both"/>
        <w:rPr>
          <w:sz w:val="28"/>
          <w:szCs w:val="28"/>
        </w:rPr>
      </w:pPr>
      <w:r w:rsidRPr="00600552">
        <w:rPr>
          <w:i/>
          <w:sz w:val="28"/>
          <w:szCs w:val="28"/>
          <w:shd w:val="clear" w:color="auto" w:fill="FFFFFF"/>
        </w:rPr>
        <w:t>Международные правовые акты</w:t>
      </w:r>
      <w:r w:rsidR="00B040A9" w:rsidRPr="00600552">
        <w:rPr>
          <w:i/>
          <w:sz w:val="28"/>
          <w:szCs w:val="28"/>
          <w:shd w:val="clear" w:color="auto" w:fill="FFFFFF"/>
        </w:rPr>
        <w:t xml:space="preserve"> </w:t>
      </w:r>
      <w:r w:rsidR="001C24AC" w:rsidRPr="00600552">
        <w:rPr>
          <w:sz w:val="28"/>
          <w:szCs w:val="28"/>
          <w:shd w:val="clear" w:color="auto" w:fill="FFFFFF"/>
        </w:rPr>
        <w:t>-</w:t>
      </w:r>
      <w:r w:rsidR="00B040A9" w:rsidRPr="00600552">
        <w:rPr>
          <w:sz w:val="28"/>
          <w:szCs w:val="28"/>
          <w:shd w:val="clear" w:color="auto" w:fill="FFFFFF"/>
        </w:rPr>
        <w:t xml:space="preserve"> </w:t>
      </w:r>
      <w:r w:rsidRPr="00600552">
        <w:rPr>
          <w:sz w:val="28"/>
          <w:szCs w:val="28"/>
          <w:shd w:val="clear" w:color="auto" w:fill="FFFFFF"/>
        </w:rPr>
        <w:t>Многосторонние и двусторонние международные договоры Российской Федерации, документы международных организаций, документы о ратификации.</w:t>
      </w:r>
    </w:p>
    <w:p w:rsidR="009170D4" w:rsidRPr="00600552" w:rsidRDefault="001C24AC" w:rsidP="00B040A9">
      <w:pPr>
        <w:ind w:left="-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 xml:space="preserve">Структура информационного </w:t>
      </w:r>
      <w:r w:rsidR="009170D4" w:rsidRPr="00600552">
        <w:rPr>
          <w:i/>
          <w:sz w:val="28"/>
          <w:szCs w:val="28"/>
          <w:u w:val="single"/>
          <w:shd w:val="clear" w:color="auto" w:fill="FFFFFF"/>
        </w:rPr>
        <w:t xml:space="preserve">массива Консультант Плюс </w:t>
      </w:r>
    </w:p>
    <w:p w:rsidR="00D26D32" w:rsidRPr="00600552" w:rsidRDefault="001C24AC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Каждый раздел состоит из Информационных банков. Информационные банки различаются полнотой информации и характером содержащихся в них документов.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>Почему информационный массив называют «единым» ?</w:t>
      </w:r>
      <w:r w:rsidRPr="00600552">
        <w:rPr>
          <w:sz w:val="28"/>
          <w:szCs w:val="28"/>
          <w:shd w:val="clear" w:color="auto" w:fill="FFFFFF"/>
        </w:rPr>
        <w:t xml:space="preserve">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Информационный массив характеризуется как «единый», потому что при поиске документов и при работе с ними не нужно точно помнить и учитывать, в каком разделе содержатся необходимые документы. Более того, можно одновременно искать документы во всех доступных разделах, а при анализе документа переходить по связям в документы других разделов (например, изучая нормативный акт, можно обратиться к консультациям по той или иной статье этого акта).</w:t>
      </w:r>
    </w:p>
    <w:p w:rsidR="009170D4" w:rsidRPr="00600552" w:rsidRDefault="009170D4" w:rsidP="00B040A9">
      <w:pPr>
        <w:ind w:left="-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 xml:space="preserve">Свойства информационного массива системы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1. Структурной единицей информационного банка системы является документ, текст которого сопровождается реквизитами (поисковыми признаками)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2. Документы включаются в базу после юридической обработки, состоящей из следующих элементов: определяется классификация документа (рубрика) выявляются взаимосвязи документа формируются перекрестные ссылки между документами составляются примечания, справочные сведения к документу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3. Приложения к документу (даже если они имеют собственное название) хранятся вместе с текстом основного документа. Для поиска приложения необходимо искать документ, к которому оно относится</w:t>
      </w:r>
    </w:p>
    <w:p w:rsidR="009170D4" w:rsidRPr="00600552" w:rsidRDefault="009170D4" w:rsidP="00B040A9">
      <w:pPr>
        <w:spacing w:before="240"/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Средством</w:t>
      </w:r>
      <w:r w:rsidRPr="00600552">
        <w:rPr>
          <w:i/>
          <w:sz w:val="28"/>
          <w:szCs w:val="28"/>
          <w:shd w:val="clear" w:color="auto" w:fill="FFFFFF"/>
        </w:rPr>
        <w:t xml:space="preserve"> классификации</w:t>
      </w:r>
      <w:r w:rsidRPr="00600552">
        <w:rPr>
          <w:sz w:val="28"/>
          <w:szCs w:val="28"/>
          <w:shd w:val="clear" w:color="auto" w:fill="FFFFFF"/>
        </w:rPr>
        <w:t xml:space="preserve"> документа является предметный классификатор (рубрикатор), представляющий собой иерархическую систему понятий. Каждому документу присваиваются соответствующие ему рубрики.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При выявлении взаимосвязей определяется, какое действие текущий документ </w:t>
      </w:r>
      <w:r w:rsidRPr="00600552">
        <w:rPr>
          <w:sz w:val="28"/>
          <w:szCs w:val="28"/>
          <w:shd w:val="clear" w:color="auto" w:fill="FFFFFF"/>
        </w:rPr>
        <w:lastRenderedPageBreak/>
        <w:t>оказывает на другие документы: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- Положение может признать утратившим силу, изменить или дополнить другие документы;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- новый документ может взаимодействовать с ранее изданными документами.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</w:p>
    <w:p w:rsidR="009170D4" w:rsidRPr="00600552" w:rsidRDefault="009170D4" w:rsidP="00B040A9">
      <w:pPr>
        <w:ind w:left="-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 xml:space="preserve">Этапы работы с системой Консультант Плюс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Этап 1. Формирование запроса на поиск документов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Этап 2. Работа со списком найденных документов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Этап 3. Работа с текстом документа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>Этап 1.</w:t>
      </w:r>
      <w:r w:rsidRPr="00600552">
        <w:rPr>
          <w:sz w:val="28"/>
          <w:szCs w:val="28"/>
          <w:shd w:val="clear" w:color="auto" w:fill="FFFFFF"/>
        </w:rPr>
        <w:t xml:space="preserve"> Запрос на поиск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Можно выделить следующие виды поиска документов: </w:t>
      </w:r>
    </w:p>
    <w:p w:rsidR="009170D4" w:rsidRPr="00600552" w:rsidRDefault="009170D4" w:rsidP="00B040A9">
      <w:pPr>
        <w:pStyle w:val="a8"/>
        <w:numPr>
          <w:ilvl w:val="0"/>
          <w:numId w:val="2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Быстрый поиск </w:t>
      </w:r>
    </w:p>
    <w:p w:rsidR="009170D4" w:rsidRPr="00600552" w:rsidRDefault="009170D4" w:rsidP="00B040A9">
      <w:pPr>
        <w:pStyle w:val="a8"/>
        <w:numPr>
          <w:ilvl w:val="0"/>
          <w:numId w:val="2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По реквизитам документов, </w:t>
      </w:r>
    </w:p>
    <w:p w:rsidR="009170D4" w:rsidRPr="00600552" w:rsidRDefault="009170D4" w:rsidP="00B040A9">
      <w:pPr>
        <w:pStyle w:val="a8"/>
        <w:numPr>
          <w:ilvl w:val="0"/>
          <w:numId w:val="2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По правовому навигатору, </w:t>
      </w:r>
    </w:p>
    <w:p w:rsidR="009170D4" w:rsidRPr="00600552" w:rsidRDefault="009170D4" w:rsidP="00B040A9">
      <w:pPr>
        <w:pStyle w:val="a8"/>
        <w:numPr>
          <w:ilvl w:val="0"/>
          <w:numId w:val="2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Поиск в справочной информации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Основной метод – поиск по реквизитам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>Быстрый поиск</w:t>
      </w:r>
      <w:r w:rsidRPr="00600552">
        <w:rPr>
          <w:sz w:val="28"/>
          <w:szCs w:val="28"/>
          <w:shd w:val="clear" w:color="auto" w:fill="FFFFFF"/>
        </w:rPr>
        <w:t xml:space="preserve">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>В поле для поиска вводится поисковое выражение. В результате запроса получается итоговый список документов, содержащий только наиболее соответствующие запросу документы.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>Этап 2.</w:t>
      </w:r>
      <w:r w:rsidRPr="00600552">
        <w:rPr>
          <w:sz w:val="28"/>
          <w:szCs w:val="28"/>
          <w:shd w:val="clear" w:color="auto" w:fill="FFFFFF"/>
        </w:rPr>
        <w:t xml:space="preserve"> Работа со списком документов </w:t>
      </w:r>
    </w:p>
    <w:p w:rsidR="009170D4" w:rsidRPr="00600552" w:rsidRDefault="009170D4" w:rsidP="00B040A9">
      <w:pPr>
        <w:pStyle w:val="a8"/>
        <w:numPr>
          <w:ilvl w:val="0"/>
          <w:numId w:val="3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заполнения карточки реквизитов и нажатия кнопки Поиск вы получаете список документов, найденных по запросу. </w:t>
      </w:r>
    </w:p>
    <w:p w:rsidR="009170D4" w:rsidRPr="00600552" w:rsidRDefault="009170D4" w:rsidP="00B040A9">
      <w:pPr>
        <w:pStyle w:val="a8"/>
        <w:numPr>
          <w:ilvl w:val="0"/>
          <w:numId w:val="3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В списке указаны названия и объем документов. </w:t>
      </w:r>
    </w:p>
    <w:p w:rsidR="00B040A9" w:rsidRPr="00600552" w:rsidRDefault="009170D4" w:rsidP="00B040A9">
      <w:pPr>
        <w:pStyle w:val="a8"/>
        <w:numPr>
          <w:ilvl w:val="0"/>
          <w:numId w:val="3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Все операции могут производиться как с одним (текущим) документом из списка, так и с группой отмеченных документов. Для отметки (снятия отметки) используются клавиша </w:t>
      </w:r>
      <w:proofErr w:type="spellStart"/>
      <w:r w:rsidRPr="00600552">
        <w:rPr>
          <w:rFonts w:ascii="Times New Roman" w:hAnsi="Times New Roman"/>
          <w:sz w:val="28"/>
          <w:szCs w:val="28"/>
          <w:shd w:val="clear" w:color="auto" w:fill="FFFFFF"/>
        </w:rPr>
        <w:t>Ins</w:t>
      </w:r>
      <w:proofErr w:type="spellEnd"/>
      <w:r w:rsidRPr="0060055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170D4" w:rsidRPr="00600552" w:rsidRDefault="009170D4" w:rsidP="00B040A9">
      <w:pPr>
        <w:pStyle w:val="a8"/>
        <w:numPr>
          <w:ilvl w:val="0"/>
          <w:numId w:val="3"/>
        </w:numPr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0552">
        <w:rPr>
          <w:rFonts w:ascii="Times New Roman" w:hAnsi="Times New Roman"/>
          <w:sz w:val="28"/>
          <w:szCs w:val="28"/>
          <w:shd w:val="clear" w:color="auto" w:fill="FFFFFF"/>
        </w:rPr>
        <w:t>Все доступные операции с текстом документа приведены в локальном меню, а наиболее важные – панели инструментов.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i/>
          <w:sz w:val="28"/>
          <w:szCs w:val="28"/>
          <w:u w:val="single"/>
          <w:shd w:val="clear" w:color="auto" w:fill="FFFFFF"/>
        </w:rPr>
        <w:t>Этап 3</w:t>
      </w:r>
      <w:r w:rsidRPr="00600552">
        <w:rPr>
          <w:sz w:val="28"/>
          <w:szCs w:val="28"/>
          <w:shd w:val="clear" w:color="auto" w:fill="FFFFFF"/>
        </w:rPr>
        <w:t xml:space="preserve"> Работа с текстом документа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Установив курсор на названии нужного документа и используя мышь (или клавишу </w:t>
      </w:r>
      <w:proofErr w:type="spellStart"/>
      <w:r w:rsidRPr="00600552">
        <w:rPr>
          <w:sz w:val="28"/>
          <w:szCs w:val="28"/>
          <w:shd w:val="clear" w:color="auto" w:fill="FFFFFF"/>
        </w:rPr>
        <w:t>Enter</w:t>
      </w:r>
      <w:proofErr w:type="spellEnd"/>
      <w:r w:rsidRPr="00600552">
        <w:rPr>
          <w:sz w:val="28"/>
          <w:szCs w:val="28"/>
          <w:shd w:val="clear" w:color="auto" w:fill="FFFFFF"/>
        </w:rPr>
        <w:t xml:space="preserve">), Вы переходите в текст документа. В правой части окна находится несколько ярлыков: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Справка,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Оглавление,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  <w:shd w:val="clear" w:color="auto" w:fill="FFFFFF"/>
        </w:rPr>
      </w:pPr>
      <w:r w:rsidRPr="00600552">
        <w:rPr>
          <w:sz w:val="28"/>
          <w:szCs w:val="28"/>
          <w:shd w:val="clear" w:color="auto" w:fill="FFFFFF"/>
        </w:rPr>
        <w:t xml:space="preserve">Редакции. </w:t>
      </w:r>
    </w:p>
    <w:p w:rsidR="009170D4" w:rsidRPr="00600552" w:rsidRDefault="009170D4" w:rsidP="00B040A9">
      <w:pPr>
        <w:ind w:left="-709"/>
        <w:jc w:val="both"/>
        <w:rPr>
          <w:sz w:val="28"/>
          <w:szCs w:val="28"/>
        </w:rPr>
      </w:pPr>
      <w:r w:rsidRPr="00600552">
        <w:rPr>
          <w:sz w:val="28"/>
          <w:szCs w:val="28"/>
          <w:shd w:val="clear" w:color="auto" w:fill="FFFFFF"/>
        </w:rPr>
        <w:t>В нижней рамке окна приведена информация об общем количестве строк в документе, номере текущей строки. Все доступные операции с текстом документа приведены в локальном меню, а наиболее важные – в панели инструментов.</w:t>
      </w:r>
    </w:p>
    <w:sectPr w:rsidR="009170D4" w:rsidRPr="00600552" w:rsidSect="005C6B0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42107"/>
    <w:multiLevelType w:val="hybridMultilevel"/>
    <w:tmpl w:val="90C6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1AF0"/>
    <w:multiLevelType w:val="hybridMultilevel"/>
    <w:tmpl w:val="3BE8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704"/>
    <w:rsid w:val="001C24AC"/>
    <w:rsid w:val="00213704"/>
    <w:rsid w:val="002C2F7A"/>
    <w:rsid w:val="002C7B85"/>
    <w:rsid w:val="0034136C"/>
    <w:rsid w:val="005C6B0B"/>
    <w:rsid w:val="00600552"/>
    <w:rsid w:val="00813423"/>
    <w:rsid w:val="009170D4"/>
    <w:rsid w:val="00B040A9"/>
    <w:rsid w:val="00B854A5"/>
    <w:rsid w:val="00D26D32"/>
    <w:rsid w:val="00E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96B7"/>
  <w15:docId w15:val="{A03EC7CC-8713-4F83-82A8-AB8C3B0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85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2C7B85"/>
    <w:pPr>
      <w:keepNext/>
      <w:spacing w:line="100" w:lineRule="atLeast"/>
      <w:jc w:val="center"/>
      <w:outlineLvl w:val="0"/>
    </w:pPr>
    <w:rPr>
      <w:rFonts w:eastAsia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B85"/>
    <w:rPr>
      <w:rFonts w:eastAsia="Calibri"/>
      <w:kern w:val="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2C7B8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7B85"/>
    <w:rPr>
      <w:rFonts w:eastAsia="Andale Sans UI"/>
      <w:kern w:val="1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C7B85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x-none" w:eastAsia="x-none"/>
    </w:rPr>
  </w:style>
  <w:style w:type="character" w:customStyle="1" w:styleId="a6">
    <w:name w:val="Подзаголовок Знак"/>
    <w:link w:val="a5"/>
    <w:uiPriority w:val="11"/>
    <w:rsid w:val="002C7B85"/>
    <w:rPr>
      <w:rFonts w:ascii="Cambria" w:hAnsi="Cambria"/>
      <w:sz w:val="24"/>
      <w:szCs w:val="24"/>
      <w:lang w:val="x-none" w:eastAsia="x-none"/>
    </w:rPr>
  </w:style>
  <w:style w:type="paragraph" w:styleId="a7">
    <w:name w:val="No Spacing"/>
    <w:qFormat/>
    <w:rsid w:val="002C7B85"/>
    <w:pPr>
      <w:widowControl w:val="0"/>
      <w:suppressAutoHyphens/>
    </w:pPr>
    <w:rPr>
      <w:kern w:val="1"/>
      <w:sz w:val="24"/>
      <w:szCs w:val="24"/>
    </w:rPr>
  </w:style>
  <w:style w:type="paragraph" w:styleId="a8">
    <w:name w:val="List Paragraph"/>
    <w:basedOn w:val="a"/>
    <w:uiPriority w:val="99"/>
    <w:qFormat/>
    <w:rsid w:val="002C7B8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styleId="a9">
    <w:name w:val="Hyperlink"/>
    <w:basedOn w:val="a1"/>
    <w:uiPriority w:val="99"/>
    <w:semiHidden/>
    <w:unhideWhenUsed/>
    <w:rsid w:val="00EA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42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55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ya-chu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4-1</cp:lastModifiedBy>
  <cp:revision>8</cp:revision>
  <cp:lastPrinted>2019-03-25T06:25:00Z</cp:lastPrinted>
  <dcterms:created xsi:type="dcterms:W3CDTF">2019-03-21T06:53:00Z</dcterms:created>
  <dcterms:modified xsi:type="dcterms:W3CDTF">2020-03-23T10:56:00Z</dcterms:modified>
</cp:coreProperties>
</file>