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0E" w:rsidRDefault="00D1220E" w:rsidP="00D122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D1220E" w:rsidRDefault="00D1220E" w:rsidP="00D12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 с преподавателем: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ira.222888@mail.ru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br/>
      </w:r>
    </w:p>
    <w:p w:rsidR="001408C4" w:rsidRDefault="001408C4" w:rsidP="001408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13. Понятие экономической свободы. Специализация и ее роль в формировании рынка.</w:t>
      </w:r>
    </w:p>
    <w:p w:rsidR="001408C4" w:rsidRDefault="001408C4" w:rsidP="00140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 лекции.</w:t>
      </w:r>
    </w:p>
    <w:p w:rsidR="001408C4" w:rsidRDefault="001408C4" w:rsidP="001408C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условия нужны любой стране, чтобы ее граждане хотели и могли вести активную хозяйственную деятельность?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Человечество пришло очень нелегким путем к пониманию необходимости для людей гарантированных экономических свобод: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1) свободы в распоряжении результатом своего труда и собственностью;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2) свободы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3) свободы заключения сделок.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в распоряжении результатом своего 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означает, что человек имеет право на владение, пользование и распоряжение теми благами, которые он создал своим трудом или приобрел на заработанные деньги. Иными словами, это та основа, на которой формируется личная и частная собственность. В стране, где такой экономической свободы нет, человек человеку — враг. Ведь если право распоряжаться результатом своего труда не гарантировано человеку обществом, то этот результат у него может отобрать любой. И тогда людям не остается ничего иного, как отстаивать право на плоды своих усилий с оружием в руках. Иной вариант — производить столько, сколько сможешь съесть на месте. Третий — жить подальше от других людей, чтобы они не пришли тебя ограбить.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право самостоятельно выбирать,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 и как делать в сфере экономики. Такая свобода означает, что предпринимателю никто не вправе диктовать, какие блага и каким способом производить, — решить это вправе лишь он сам. Только при этом условии человек может принимать на себя ответственность за результаты своей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заключения сделок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это право человека самостоятельно выбирать, кому и на каких условиях продавать созданные им блага. Именно это право является главным условием развития торговли, поскольку только при его наличии человек действительно полностью свободен в своей хозяйственной деятельности и может принять на себя весь риск ее осуществления. К сожалению, люди — не ангелы, и потому любая свобода требует защиты, а иначе ее отбирают силой. И именно такая защита свобод, в том числе и экономических (т. е. их гарантирование),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лавная и постоянная задача любого государства.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Поиск наилучших способов защиты экономических свобод занял многие века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концов привел к созданию стройного механизма, включающего: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правовое закрепление права собственности;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гражданское законодательство;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суды;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арбитражные суды;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    государственные органы, надзирающие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 и правил хозяйственной жизни (прокуратура, контрольные службы и т. д.).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Правовое закрепление права собственности.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 означает, что общество и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государство признают права людей (физических лиц) и фирм (юридических</w:t>
            </w:r>
            <w:proofErr w:type="gramEnd"/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лиц) на имущество любого вида, которое ими создано, куплено, получено в виде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подарка или унаследовано. Выше мы уже выяснили, что право собственности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собственнику имущества возможность им владеть, пользоваться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распоряжаться.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Государство с помощью правовых служб (милиции, суда, прокуратуры)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защищает такие права личности. Правда, и это очень важно, современное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цивилизованное общество признает право собственника делать со своим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имуществом все что угодно лишь до той поры, пока такое использование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 не начинает приносить вред окружающим. 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Гражданское законодательство.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людей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хозяйственной</w:t>
            </w:r>
            <w:proofErr w:type="gramEnd"/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сегодня обычно регулируются массой государственных норм и законов,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образуют важнейшую часть гражданского законодательства.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Например,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принятый в России Гражданский кодекс (часть I) регулирует: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допускаемые в стране формы хозяйственных организаций;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правила заключения хозяйственных договоров;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порядок выполнения обязательств по договорам и т. д.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Суды.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кто-то из участников хозяйственной деятельности нарушает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правила, установленные гражданским законодательством, то пострадавшая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может обратиться в государственный суд за защитой. В гражданском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судопроизводстве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 кары в виде тюремного заключения или ссылки. Здесь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наказанием обычно является изъятие незаконно полученного имущества или 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выгод, а также всевозможные штрафы.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Арбитражные суды.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хозяйственной деятельности часто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порождает споры между ее участниками. Для их разрешения могут быть </w:t>
            </w:r>
          </w:p>
        </w:tc>
      </w:tr>
      <w:tr w:rsidR="001408C4" w:rsidTr="001408C4">
        <w:tc>
          <w:tcPr>
            <w:tcW w:w="10173" w:type="dxa"/>
            <w:vAlign w:val="center"/>
            <w:hideMark/>
          </w:tcPr>
          <w:p w:rsidR="001408C4" w:rsidRDefault="001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использованы арбитражные суды. Это специальный орган, который разбирает</w:t>
            </w:r>
          </w:p>
        </w:tc>
      </w:tr>
    </w:tbl>
    <w:p w:rsidR="001408C4" w:rsidRDefault="001408C4" w:rsidP="001408C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споры фирм между собой. Чаще всего это споры по поводу выполнения хозяйственных договоров. Решения арбитражных судов являются столь же обязательными для исполнения, как и решения судов, разбирающих уголовные и гражданские дела.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Государственные органы, надзирающие за соблюдением экономических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  <w:t>свобод и правил хозяйственной жизни (прокуратура, контрольные службы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  <w:t xml:space="preserve">и т.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защиты устоев нормальной хозяйственной жизни и экономических свобод государство обычно создает специальные организации. К их числу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прокуратура, которая надзирает за правильностью использования законов. Немаловажную роль играют и многочисленные государственные контрольные службы.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Достаточно назвать, например, службу мер и весов, следящую за тем, чтобы килограммовая гиря у всех торговцев страны весила ровно 1000 г, а не 950 или тем более 800 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бы государство решало одни только перечисленные выше задачи, то и этого было бы достаточно, чтобы считать его одним из важнейших участников экономической жизни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реально круг задач, которыми занимается государство, куда шире. Это связано с тем, что рыночные механизмы способны решить многие, но далеко не все экономические проблемы.</w:t>
      </w:r>
    </w:p>
    <w:p w:rsidR="001408C4" w:rsidRDefault="001408C4" w:rsidP="001408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специализация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три значения.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Во-первых, это сосредоточение деятельности на относительно узких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направлениях, отдельных технологических операциях или  видах выпускаемой продукции, во-вторых, приобретение специальных знаний и навыков в определённой области, в-третьих, разделение труда по отдельным видам трудовой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Отсюда специалисты — это работники, занятые инженерно-техническими, экономическими и другими работами (в частности, агрономы, администраторы, бухгалтеры, геологи, инженеры, математики, художники, экономисты, психологи, юристы и пр.).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Другими словами, специалист — это физическое лицо, имеющее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соответствующее образование, обладающее специальными знаниями и навыками.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Распределение доходов в обществе непосредственно связано с рыночной оценкой ресурсов, т. е. факторов производства.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Продукты, необходимые обществу, создаются всеми наличными ресурсами, вместе взятыми. Задолго до Адама Смита другой знаменитый английский экономист, У. Пети, сказал, что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труд — отец богатства, а земля — его мать.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Определить, кто важнее для рождения ребёнка — мать или отец, невозможно. Аналогично и с факторами производства: трудно определить вклад каждого из факторов в создание конечного продукта. Они взаи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fontstyle01"/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одействуют друг с другом, усиливают взаимную эффективность, замещают друг друга, часто конкурируют.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Взаимозависимость и взаимосвязь продуктивности различных ресурсов (факторов) делает проблему распределения доходов сложной. Простое понятие справедливости требует такого её решения: доля каждого ресурса должна определяться тем, сколько каждый из них произвёл по отдельности. Но в реальном мире разрозненное действие отдельных ресурсов невозможно. Если земля и труд производят пшеницу (при наличии денег — капитала), сложно определить, какая доля цены приходится на каждый из этих ресурсов. Тем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экономисты ищут и находят новые подходы для выявления вклада каждого из факторов производства в общий результат (доход, прибыль).</w:t>
      </w:r>
    </w:p>
    <w:p w:rsidR="001408C4" w:rsidRDefault="001408C4" w:rsidP="001408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1408C4" w:rsidRDefault="001408C4" w:rsidP="001408C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виды экономических свобод.</w:t>
      </w:r>
    </w:p>
    <w:p w:rsidR="001408C4" w:rsidRDefault="001408C4" w:rsidP="001408C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включает в себя механизм, защищающий экономические свободы?</w:t>
      </w:r>
    </w:p>
    <w:p w:rsidR="001408C4" w:rsidRDefault="001408C4" w:rsidP="001408C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была бы жизнь, на ваш взгляд, если государство не защищало экономические свободы граждан?</w:t>
      </w:r>
    </w:p>
    <w:p w:rsidR="00B827FE" w:rsidRDefault="00DD367D">
      <w:bookmarkStart w:id="0" w:name="_GoBack"/>
      <w:bookmarkEnd w:id="0"/>
    </w:p>
    <w:sectPr w:rsidR="00B827FE" w:rsidSect="00DD36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825"/>
    <w:multiLevelType w:val="hybridMultilevel"/>
    <w:tmpl w:val="87AE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2"/>
    <w:rsid w:val="001408C4"/>
    <w:rsid w:val="003D41FE"/>
    <w:rsid w:val="00591D64"/>
    <w:rsid w:val="00C117E2"/>
    <w:rsid w:val="00D1220E"/>
    <w:rsid w:val="00D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2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408C4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2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408C4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222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2020-03-23T15:42:00Z</dcterms:created>
  <dcterms:modified xsi:type="dcterms:W3CDTF">2020-03-23T17:10:00Z</dcterms:modified>
</cp:coreProperties>
</file>