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1AE" w:rsidRPr="00836BBC" w:rsidRDefault="00344FCA" w:rsidP="00E732FA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6BBC">
        <w:rPr>
          <w:rFonts w:ascii="Times New Roman" w:hAnsi="Times New Roman" w:cs="Times New Roman"/>
          <w:b/>
          <w:sz w:val="28"/>
          <w:szCs w:val="28"/>
        </w:rPr>
        <w:t>Задание для группы 17</w:t>
      </w:r>
    </w:p>
    <w:p w:rsidR="00344FCA" w:rsidRDefault="00606F70" w:rsidP="00E732FA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344FCA" w:rsidRPr="00E732FA">
        <w:rPr>
          <w:rFonts w:ascii="Times New Roman" w:hAnsi="Times New Roman" w:cs="Times New Roman"/>
          <w:b/>
          <w:sz w:val="28"/>
          <w:szCs w:val="28"/>
        </w:rPr>
        <w:t>МДК 03.01. Окрашивание волос</w:t>
      </w:r>
    </w:p>
    <w:p w:rsidR="00606F70" w:rsidRDefault="00606F70" w:rsidP="00606F7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уважаемые  обучающиеся тест и практические задания выслать на электронный адрес</w:t>
      </w:r>
      <w:r w:rsidRPr="00606F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преподавателя Лищенко Марии Алексеевны</w:t>
      </w:r>
    </w:p>
    <w:p w:rsidR="00606F70" w:rsidRPr="00606F70" w:rsidRDefault="00606F70" w:rsidP="00606F7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mariyamariya</w:t>
      </w:r>
      <w:proofErr w:type="spellEnd"/>
      <w:r w:rsidRPr="00606F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_61@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mail</w:t>
      </w:r>
      <w:r w:rsidRPr="00606F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ru</w:t>
      </w:r>
      <w:proofErr w:type="spellEnd"/>
    </w:p>
    <w:p w:rsidR="00606F70" w:rsidRPr="00E732FA" w:rsidRDefault="00606F70" w:rsidP="00E732FA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4FCA" w:rsidRPr="000A4DE5" w:rsidRDefault="00344FCA" w:rsidP="00344FCA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4DE5">
        <w:rPr>
          <w:rFonts w:ascii="Times New Roman" w:hAnsi="Times New Roman" w:cs="Times New Roman"/>
          <w:sz w:val="26"/>
          <w:szCs w:val="26"/>
        </w:rPr>
        <w:t xml:space="preserve">Законспектировать стр. 122 – 130 учебник </w:t>
      </w:r>
      <w:r w:rsidR="00E732FA" w:rsidRPr="000A4DE5">
        <w:rPr>
          <w:rFonts w:ascii="Times New Roman" w:hAnsi="Times New Roman" w:cs="Times New Roman"/>
          <w:sz w:val="26"/>
          <w:szCs w:val="26"/>
        </w:rPr>
        <w:t xml:space="preserve">Т.Ю. </w:t>
      </w:r>
      <w:proofErr w:type="spellStart"/>
      <w:r w:rsidR="00E732FA" w:rsidRPr="000A4DE5">
        <w:rPr>
          <w:rFonts w:ascii="Times New Roman" w:hAnsi="Times New Roman" w:cs="Times New Roman"/>
          <w:sz w:val="26"/>
          <w:szCs w:val="26"/>
        </w:rPr>
        <w:t>Шаменкова</w:t>
      </w:r>
      <w:proofErr w:type="spellEnd"/>
      <w:r w:rsidR="00E732FA" w:rsidRPr="000A4DE5">
        <w:rPr>
          <w:rFonts w:ascii="Times New Roman" w:hAnsi="Times New Roman" w:cs="Times New Roman"/>
          <w:sz w:val="26"/>
          <w:szCs w:val="26"/>
        </w:rPr>
        <w:t xml:space="preserve"> «Технология выполнения окрашивания волос и химической (перманентной) завивки» электронная библиотека Издательский центр «Академия»</w:t>
      </w:r>
    </w:p>
    <w:p w:rsidR="00E732FA" w:rsidRPr="000A4DE5" w:rsidRDefault="00E732FA" w:rsidP="0051384C">
      <w:pPr>
        <w:pStyle w:val="a3"/>
        <w:numPr>
          <w:ilvl w:val="0"/>
          <w:numId w:val="1"/>
        </w:numPr>
        <w:spacing w:line="276" w:lineRule="auto"/>
        <w:ind w:left="284" w:firstLine="76"/>
        <w:jc w:val="both"/>
        <w:rPr>
          <w:rFonts w:ascii="Times New Roman" w:hAnsi="Times New Roman" w:cs="Times New Roman"/>
          <w:sz w:val="26"/>
          <w:szCs w:val="26"/>
        </w:rPr>
      </w:pPr>
      <w:r w:rsidRPr="000A4DE5">
        <w:rPr>
          <w:rFonts w:ascii="Times New Roman" w:hAnsi="Times New Roman" w:cs="Times New Roman"/>
          <w:sz w:val="26"/>
          <w:szCs w:val="26"/>
        </w:rPr>
        <w:t>Составить тест по теме «Виды окрашивания на основе актуальных технологий»</w:t>
      </w:r>
    </w:p>
    <w:p w:rsidR="00504DA2" w:rsidRPr="000A4DE5" w:rsidRDefault="00504DA2" w:rsidP="0051384C">
      <w:pPr>
        <w:pStyle w:val="a3"/>
        <w:numPr>
          <w:ilvl w:val="0"/>
          <w:numId w:val="1"/>
        </w:numPr>
        <w:spacing w:line="276" w:lineRule="auto"/>
        <w:ind w:left="284" w:firstLine="76"/>
        <w:jc w:val="both"/>
        <w:rPr>
          <w:rFonts w:ascii="Times New Roman" w:hAnsi="Times New Roman" w:cs="Times New Roman"/>
          <w:sz w:val="26"/>
          <w:szCs w:val="26"/>
        </w:rPr>
      </w:pPr>
      <w:r w:rsidRPr="000A4DE5">
        <w:rPr>
          <w:rFonts w:ascii="Times New Roman" w:hAnsi="Times New Roman" w:cs="Times New Roman"/>
          <w:sz w:val="26"/>
          <w:szCs w:val="26"/>
        </w:rPr>
        <w:t>Выполнить практические работы</w:t>
      </w:r>
    </w:p>
    <w:p w:rsidR="00504DA2" w:rsidRPr="00430FFE" w:rsidRDefault="00504DA2" w:rsidP="00504DA2">
      <w:pPr>
        <w:pStyle w:val="a3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430FFE">
        <w:rPr>
          <w:rFonts w:ascii="Times New Roman" w:hAnsi="Times New Roman" w:cs="Times New Roman"/>
          <w:b/>
          <w:sz w:val="27"/>
          <w:szCs w:val="27"/>
        </w:rPr>
        <w:t>Практическ</w:t>
      </w:r>
      <w:r>
        <w:rPr>
          <w:rFonts w:ascii="Times New Roman" w:hAnsi="Times New Roman" w:cs="Times New Roman"/>
          <w:b/>
          <w:sz w:val="27"/>
          <w:szCs w:val="27"/>
        </w:rPr>
        <w:t xml:space="preserve">ое </w:t>
      </w:r>
      <w:r w:rsidRPr="00430FFE">
        <w:rPr>
          <w:rFonts w:ascii="Times New Roman" w:hAnsi="Times New Roman" w:cs="Times New Roman"/>
          <w:b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sz w:val="27"/>
          <w:szCs w:val="27"/>
        </w:rPr>
        <w:t xml:space="preserve">занятие </w:t>
      </w:r>
      <w:r w:rsidRPr="00430FFE">
        <w:rPr>
          <w:rFonts w:ascii="Times New Roman" w:hAnsi="Times New Roman" w:cs="Times New Roman"/>
          <w:b/>
          <w:sz w:val="27"/>
          <w:szCs w:val="27"/>
        </w:rPr>
        <w:t xml:space="preserve"> № 1</w:t>
      </w:r>
      <w:r>
        <w:rPr>
          <w:rFonts w:ascii="Times New Roman" w:hAnsi="Times New Roman" w:cs="Times New Roman"/>
          <w:b/>
          <w:sz w:val="27"/>
          <w:szCs w:val="27"/>
        </w:rPr>
        <w:t>4</w:t>
      </w:r>
    </w:p>
    <w:p w:rsidR="00504DA2" w:rsidRDefault="00504DA2" w:rsidP="00504DA2">
      <w:pPr>
        <w:pStyle w:val="a3"/>
        <w:jc w:val="both"/>
        <w:rPr>
          <w:rFonts w:ascii="Times New Roman" w:hAnsi="Times New Roman" w:cs="Times New Roman"/>
          <w:sz w:val="27"/>
          <w:szCs w:val="27"/>
        </w:rPr>
      </w:pPr>
      <w:r w:rsidRPr="00430FFE">
        <w:rPr>
          <w:rFonts w:ascii="Times New Roman" w:hAnsi="Times New Roman" w:cs="Times New Roman"/>
          <w:b/>
          <w:sz w:val="27"/>
          <w:szCs w:val="27"/>
        </w:rPr>
        <w:t>Тема:</w:t>
      </w:r>
      <w:r w:rsidRPr="00430FFE">
        <w:rPr>
          <w:rFonts w:ascii="Times New Roman" w:hAnsi="Times New Roman" w:cs="Times New Roman"/>
          <w:sz w:val="27"/>
          <w:szCs w:val="27"/>
        </w:rPr>
        <w:t xml:space="preserve"> </w:t>
      </w:r>
      <w:r w:rsidRPr="00525CF3">
        <w:rPr>
          <w:rFonts w:ascii="Times New Roman" w:hAnsi="Times New Roman" w:cs="Times New Roman"/>
          <w:sz w:val="27"/>
          <w:szCs w:val="27"/>
        </w:rPr>
        <w:t>Освоение приёмов набора прядей при выполнении   классического колорирования волос горизонтальными  и вертикальными проборами. Зарисовка схем набора прядей</w:t>
      </w:r>
    </w:p>
    <w:p w:rsidR="00504DA2" w:rsidRPr="00430FFE" w:rsidRDefault="00504DA2" w:rsidP="00504DA2">
      <w:pPr>
        <w:pStyle w:val="a3"/>
        <w:jc w:val="both"/>
        <w:rPr>
          <w:rFonts w:ascii="Times New Roman" w:hAnsi="Times New Roman" w:cs="Times New Roman"/>
          <w:sz w:val="27"/>
          <w:szCs w:val="27"/>
        </w:rPr>
      </w:pPr>
      <w:r w:rsidRPr="005F2EAB">
        <w:rPr>
          <w:rFonts w:ascii="Times New Roman" w:hAnsi="Times New Roman" w:cs="Times New Roman"/>
          <w:b/>
          <w:sz w:val="27"/>
          <w:szCs w:val="27"/>
        </w:rPr>
        <w:t>Цель:</w:t>
      </w:r>
      <w:r w:rsidRPr="00430FFE">
        <w:rPr>
          <w:rFonts w:ascii="Times New Roman" w:hAnsi="Times New Roman" w:cs="Times New Roman"/>
          <w:sz w:val="27"/>
          <w:szCs w:val="27"/>
        </w:rPr>
        <w:t xml:space="preserve"> закрепить полученные теоретические  знания.</w:t>
      </w:r>
    </w:p>
    <w:p w:rsidR="00504DA2" w:rsidRDefault="00504DA2" w:rsidP="00504DA2">
      <w:pPr>
        <w:pStyle w:val="a3"/>
        <w:jc w:val="both"/>
        <w:rPr>
          <w:rFonts w:ascii="Times New Roman" w:hAnsi="Times New Roman" w:cs="Times New Roman"/>
          <w:b/>
          <w:sz w:val="27"/>
          <w:szCs w:val="27"/>
        </w:rPr>
      </w:pPr>
      <w:r w:rsidRPr="00F90E2F">
        <w:rPr>
          <w:rFonts w:ascii="Times New Roman" w:hAnsi="Times New Roman" w:cs="Times New Roman"/>
          <w:b/>
          <w:sz w:val="27"/>
          <w:szCs w:val="27"/>
        </w:rPr>
        <w:t>Теоретический материал, необходимый для выполнения р</w:t>
      </w:r>
      <w:r>
        <w:rPr>
          <w:rFonts w:ascii="Times New Roman" w:hAnsi="Times New Roman" w:cs="Times New Roman"/>
          <w:b/>
          <w:sz w:val="27"/>
          <w:szCs w:val="27"/>
        </w:rPr>
        <w:t>аботы.</w:t>
      </w:r>
    </w:p>
    <w:p w:rsidR="00504DA2" w:rsidRDefault="00504DA2" w:rsidP="00504DA2">
      <w:pPr>
        <w:pStyle w:val="a3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 w:rsidRPr="00DF6E41">
        <w:rPr>
          <w:rFonts w:ascii="Times New Roman" w:hAnsi="Times New Roman" w:cs="Times New Roman"/>
          <w:sz w:val="27"/>
          <w:szCs w:val="27"/>
        </w:rPr>
        <w:t>Колорирование</w:t>
      </w:r>
      <w:proofErr w:type="spellEnd"/>
      <w:r w:rsidRPr="00DF6E41">
        <w:rPr>
          <w:rFonts w:ascii="Times New Roman" w:hAnsi="Times New Roman" w:cs="Times New Roman"/>
          <w:sz w:val="27"/>
          <w:szCs w:val="27"/>
        </w:rPr>
        <w:t xml:space="preserve"> – это окрашивание в два или более цветов. Причем цвета могут быть как естественные, так и яркие, контрастные. Натуральные тона помогают подчеркнуть текстуру стрижки и добавить волосам объем. Контрастные пряди подходят для создания креативных образов. С помощью колорирования можно скорректировать недостатки лица, замаскировать седину.</w:t>
      </w:r>
    </w:p>
    <w:p w:rsidR="00504DA2" w:rsidRDefault="00504DA2" w:rsidP="00836BBC">
      <w:pPr>
        <w:pStyle w:val="a3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 w:rsidRPr="00DF6E41">
        <w:rPr>
          <w:rFonts w:ascii="Times New Roman" w:hAnsi="Times New Roman" w:cs="Times New Roman"/>
          <w:sz w:val="27"/>
          <w:szCs w:val="27"/>
        </w:rPr>
        <w:t>Прядное</w:t>
      </w:r>
      <w:proofErr w:type="spellEnd"/>
      <w:r w:rsidRPr="00DF6E4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F6E41">
        <w:rPr>
          <w:rFonts w:ascii="Times New Roman" w:hAnsi="Times New Roman" w:cs="Times New Roman"/>
          <w:sz w:val="27"/>
          <w:szCs w:val="27"/>
        </w:rPr>
        <w:t>колорирование</w:t>
      </w:r>
      <w:proofErr w:type="spellEnd"/>
      <w:r w:rsidRPr="00DF6E41">
        <w:rPr>
          <w:rFonts w:ascii="Times New Roman" w:hAnsi="Times New Roman" w:cs="Times New Roman"/>
          <w:sz w:val="27"/>
          <w:szCs w:val="27"/>
        </w:rPr>
        <w:t xml:space="preserve"> – это техника, при которой волосы окрашиваются в разные цвета </w:t>
      </w:r>
      <w:proofErr w:type="spellStart"/>
      <w:r w:rsidRPr="00DF6E41">
        <w:rPr>
          <w:rFonts w:ascii="Times New Roman" w:hAnsi="Times New Roman" w:cs="Times New Roman"/>
          <w:sz w:val="27"/>
          <w:szCs w:val="27"/>
        </w:rPr>
        <w:t>попрядно</w:t>
      </w:r>
      <w:proofErr w:type="spellEnd"/>
      <w:r w:rsidRPr="00DF6E41">
        <w:rPr>
          <w:rFonts w:ascii="Times New Roman" w:hAnsi="Times New Roman" w:cs="Times New Roman"/>
          <w:sz w:val="27"/>
          <w:szCs w:val="27"/>
        </w:rPr>
        <w:t xml:space="preserve">. </w:t>
      </w:r>
      <w:proofErr w:type="spellStart"/>
      <w:r w:rsidRPr="00DF6E41">
        <w:rPr>
          <w:rFonts w:ascii="Times New Roman" w:hAnsi="Times New Roman" w:cs="Times New Roman"/>
          <w:sz w:val="27"/>
          <w:szCs w:val="27"/>
        </w:rPr>
        <w:t>Прядное</w:t>
      </w:r>
      <w:proofErr w:type="spellEnd"/>
      <w:r w:rsidRPr="00DF6E4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DF6E41">
        <w:rPr>
          <w:rFonts w:ascii="Times New Roman" w:hAnsi="Times New Roman" w:cs="Times New Roman"/>
          <w:sz w:val="27"/>
          <w:szCs w:val="27"/>
        </w:rPr>
        <w:t>колорирование</w:t>
      </w:r>
      <w:proofErr w:type="spellEnd"/>
      <w:r w:rsidRPr="00DF6E41">
        <w:rPr>
          <w:rFonts w:ascii="Times New Roman" w:hAnsi="Times New Roman" w:cs="Times New Roman"/>
          <w:sz w:val="27"/>
          <w:szCs w:val="27"/>
        </w:rPr>
        <w:t xml:space="preserve"> в свою очередь подразделяется на несколько подвидов в зависимости от способа набора прядей. </w:t>
      </w:r>
      <w:proofErr w:type="gramStart"/>
      <w:r w:rsidRPr="00DF6E41">
        <w:rPr>
          <w:rFonts w:ascii="Times New Roman" w:hAnsi="Times New Roman" w:cs="Times New Roman"/>
          <w:sz w:val="27"/>
          <w:szCs w:val="27"/>
        </w:rPr>
        <w:t>Основные виды набора прядей: «штопка», вуаль (пластины), треугольники, треугольные пластины (зигзаг).</w:t>
      </w:r>
      <w:proofErr w:type="gramEnd"/>
    </w:p>
    <w:p w:rsidR="00504DA2" w:rsidRPr="00DF6E41" w:rsidRDefault="00504DA2" w:rsidP="00504DA2">
      <w:pPr>
        <w:pStyle w:val="a3"/>
        <w:jc w:val="center"/>
        <w:rPr>
          <w:rFonts w:ascii="Times New Roman" w:hAnsi="Times New Roman" w:cs="Times New Roman"/>
          <w:sz w:val="27"/>
          <w:szCs w:val="27"/>
        </w:rPr>
      </w:pPr>
      <w:r w:rsidRPr="00DF6E41">
        <w:rPr>
          <w:rFonts w:ascii="Times New Roman" w:hAnsi="Times New Roman" w:cs="Times New Roman"/>
          <w:sz w:val="27"/>
          <w:szCs w:val="27"/>
        </w:rPr>
        <w:t>Правила колорирования</w:t>
      </w:r>
    </w:p>
    <w:p w:rsidR="00504DA2" w:rsidRPr="00DF6E41" w:rsidRDefault="00504DA2" w:rsidP="00504DA2">
      <w:pPr>
        <w:pStyle w:val="a3"/>
        <w:jc w:val="both"/>
        <w:rPr>
          <w:rFonts w:ascii="Times New Roman" w:hAnsi="Times New Roman" w:cs="Times New Roman"/>
          <w:sz w:val="27"/>
          <w:szCs w:val="27"/>
        </w:rPr>
      </w:pPr>
      <w:r w:rsidRPr="00DF6E41">
        <w:rPr>
          <w:rFonts w:ascii="Times New Roman" w:hAnsi="Times New Roman" w:cs="Times New Roman"/>
          <w:sz w:val="27"/>
          <w:szCs w:val="27"/>
        </w:rPr>
        <w:t xml:space="preserve">Подготовка к </w:t>
      </w:r>
      <w:proofErr w:type="spellStart"/>
      <w:r w:rsidRPr="00DF6E41">
        <w:rPr>
          <w:rFonts w:ascii="Times New Roman" w:hAnsi="Times New Roman" w:cs="Times New Roman"/>
          <w:sz w:val="27"/>
          <w:szCs w:val="27"/>
        </w:rPr>
        <w:t>колорированию</w:t>
      </w:r>
      <w:proofErr w:type="spellEnd"/>
    </w:p>
    <w:p w:rsidR="00504DA2" w:rsidRPr="00DF6E41" w:rsidRDefault="00504DA2" w:rsidP="00504DA2">
      <w:pPr>
        <w:pStyle w:val="a3"/>
        <w:jc w:val="both"/>
        <w:rPr>
          <w:rFonts w:ascii="Times New Roman" w:hAnsi="Times New Roman" w:cs="Times New Roman"/>
          <w:sz w:val="27"/>
          <w:szCs w:val="27"/>
        </w:rPr>
      </w:pPr>
      <w:r w:rsidRPr="00DF6E41">
        <w:rPr>
          <w:rFonts w:ascii="Times New Roman" w:hAnsi="Times New Roman" w:cs="Times New Roman"/>
          <w:sz w:val="27"/>
          <w:szCs w:val="27"/>
        </w:rPr>
        <w:t xml:space="preserve">1. </w:t>
      </w:r>
      <w:proofErr w:type="spellStart"/>
      <w:r w:rsidRPr="00DF6E41">
        <w:rPr>
          <w:rFonts w:ascii="Times New Roman" w:hAnsi="Times New Roman" w:cs="Times New Roman"/>
          <w:sz w:val="27"/>
          <w:szCs w:val="27"/>
        </w:rPr>
        <w:t>Колорирование</w:t>
      </w:r>
      <w:proofErr w:type="spellEnd"/>
      <w:r w:rsidRPr="00DF6E41">
        <w:rPr>
          <w:rFonts w:ascii="Times New Roman" w:hAnsi="Times New Roman" w:cs="Times New Roman"/>
          <w:sz w:val="27"/>
          <w:szCs w:val="27"/>
        </w:rPr>
        <w:t xml:space="preserve"> выполняется на немытых волосах</w:t>
      </w:r>
    </w:p>
    <w:p w:rsidR="00504DA2" w:rsidRPr="00DF6E41" w:rsidRDefault="00504DA2" w:rsidP="00504DA2">
      <w:pPr>
        <w:pStyle w:val="a3"/>
        <w:jc w:val="both"/>
        <w:rPr>
          <w:rFonts w:ascii="Times New Roman" w:hAnsi="Times New Roman" w:cs="Times New Roman"/>
          <w:sz w:val="27"/>
          <w:szCs w:val="27"/>
        </w:rPr>
      </w:pPr>
      <w:r w:rsidRPr="00DF6E41">
        <w:rPr>
          <w:rFonts w:ascii="Times New Roman" w:hAnsi="Times New Roman" w:cs="Times New Roman"/>
          <w:sz w:val="27"/>
          <w:szCs w:val="27"/>
        </w:rPr>
        <w:t>2.  Чтобы облегчить набор прядей при выполнении прядного колорирования на коротких волосах, их следует слегка смочить водой.</w:t>
      </w:r>
    </w:p>
    <w:p w:rsidR="00504DA2" w:rsidRPr="00DF6E41" w:rsidRDefault="00504DA2" w:rsidP="00504DA2">
      <w:pPr>
        <w:pStyle w:val="a3"/>
        <w:jc w:val="both"/>
        <w:rPr>
          <w:rFonts w:ascii="Times New Roman" w:hAnsi="Times New Roman" w:cs="Times New Roman"/>
          <w:sz w:val="27"/>
          <w:szCs w:val="27"/>
        </w:rPr>
      </w:pPr>
      <w:r w:rsidRPr="00DF6E41">
        <w:rPr>
          <w:rFonts w:ascii="Times New Roman" w:hAnsi="Times New Roman" w:cs="Times New Roman"/>
          <w:sz w:val="27"/>
          <w:szCs w:val="27"/>
        </w:rPr>
        <w:t>3. Перед началом колорирования все волосы следует разделить на зоны с учетом схемы выполнения окрашивания.</w:t>
      </w:r>
    </w:p>
    <w:p w:rsidR="00504DA2" w:rsidRPr="00DF6E41" w:rsidRDefault="00504DA2" w:rsidP="00504DA2">
      <w:pPr>
        <w:pStyle w:val="a3"/>
        <w:jc w:val="both"/>
        <w:rPr>
          <w:rFonts w:ascii="Times New Roman" w:hAnsi="Times New Roman" w:cs="Times New Roman"/>
          <w:sz w:val="27"/>
          <w:szCs w:val="27"/>
        </w:rPr>
      </w:pPr>
      <w:r w:rsidRPr="00DF6E41">
        <w:rPr>
          <w:rFonts w:ascii="Times New Roman" w:hAnsi="Times New Roman" w:cs="Times New Roman"/>
          <w:sz w:val="27"/>
          <w:szCs w:val="27"/>
        </w:rPr>
        <w:t xml:space="preserve">4. Перед окрашиванием на кожу головы около </w:t>
      </w:r>
      <w:proofErr w:type="spellStart"/>
      <w:r w:rsidRPr="00DF6E41">
        <w:rPr>
          <w:rFonts w:ascii="Times New Roman" w:hAnsi="Times New Roman" w:cs="Times New Roman"/>
          <w:sz w:val="27"/>
          <w:szCs w:val="27"/>
        </w:rPr>
        <w:t>кравой</w:t>
      </w:r>
      <w:proofErr w:type="spellEnd"/>
      <w:r w:rsidRPr="00DF6E41">
        <w:rPr>
          <w:rFonts w:ascii="Times New Roman" w:hAnsi="Times New Roman" w:cs="Times New Roman"/>
          <w:sz w:val="27"/>
          <w:szCs w:val="27"/>
        </w:rPr>
        <w:t xml:space="preserve"> линии роста волос следует нанести защитный крем.</w:t>
      </w:r>
    </w:p>
    <w:p w:rsidR="00504DA2" w:rsidRPr="00DF6E41" w:rsidRDefault="00504DA2" w:rsidP="00504DA2">
      <w:pPr>
        <w:pStyle w:val="a3"/>
        <w:jc w:val="both"/>
        <w:rPr>
          <w:rFonts w:ascii="Times New Roman" w:hAnsi="Times New Roman" w:cs="Times New Roman"/>
          <w:sz w:val="27"/>
          <w:szCs w:val="27"/>
        </w:rPr>
      </w:pPr>
      <w:r w:rsidRPr="00DF6E41">
        <w:rPr>
          <w:rFonts w:ascii="Times New Roman" w:hAnsi="Times New Roman" w:cs="Times New Roman"/>
          <w:sz w:val="27"/>
          <w:szCs w:val="27"/>
        </w:rPr>
        <w:t>5. Для колорирования лучше использовать разноцветную фольгу.</w:t>
      </w:r>
    </w:p>
    <w:p w:rsidR="00504DA2" w:rsidRPr="00DF6E41" w:rsidRDefault="00504DA2" w:rsidP="00504DA2">
      <w:pPr>
        <w:pStyle w:val="a3"/>
        <w:jc w:val="both"/>
        <w:rPr>
          <w:rFonts w:ascii="Times New Roman" w:hAnsi="Times New Roman" w:cs="Times New Roman"/>
          <w:sz w:val="27"/>
          <w:szCs w:val="27"/>
        </w:rPr>
      </w:pPr>
      <w:r w:rsidRPr="00DF6E41">
        <w:rPr>
          <w:rFonts w:ascii="Times New Roman" w:hAnsi="Times New Roman" w:cs="Times New Roman"/>
          <w:sz w:val="27"/>
          <w:szCs w:val="27"/>
        </w:rPr>
        <w:t>Разведение красителя</w:t>
      </w:r>
    </w:p>
    <w:p w:rsidR="00504DA2" w:rsidRPr="00DF6E41" w:rsidRDefault="00504DA2" w:rsidP="00504DA2">
      <w:pPr>
        <w:pStyle w:val="a3"/>
        <w:jc w:val="both"/>
        <w:rPr>
          <w:rFonts w:ascii="Times New Roman" w:hAnsi="Times New Roman" w:cs="Times New Roman"/>
          <w:sz w:val="27"/>
          <w:szCs w:val="27"/>
        </w:rPr>
      </w:pPr>
      <w:r w:rsidRPr="00DF6E41">
        <w:rPr>
          <w:rFonts w:ascii="Times New Roman" w:hAnsi="Times New Roman" w:cs="Times New Roman"/>
          <w:sz w:val="27"/>
          <w:szCs w:val="27"/>
        </w:rPr>
        <w:t xml:space="preserve">1.При </w:t>
      </w:r>
      <w:proofErr w:type="spellStart"/>
      <w:r w:rsidRPr="00DF6E41">
        <w:rPr>
          <w:rFonts w:ascii="Times New Roman" w:hAnsi="Times New Roman" w:cs="Times New Roman"/>
          <w:sz w:val="27"/>
          <w:szCs w:val="27"/>
        </w:rPr>
        <w:t>колорировании</w:t>
      </w:r>
      <w:proofErr w:type="spellEnd"/>
      <w:r w:rsidRPr="00DF6E41">
        <w:rPr>
          <w:rFonts w:ascii="Times New Roman" w:hAnsi="Times New Roman" w:cs="Times New Roman"/>
          <w:sz w:val="27"/>
          <w:szCs w:val="27"/>
        </w:rPr>
        <w:t xml:space="preserve"> длинных волос краситель следует разводить в несколько приемов</w:t>
      </w:r>
    </w:p>
    <w:p w:rsidR="00504DA2" w:rsidRPr="00DF6E41" w:rsidRDefault="00504DA2" w:rsidP="00504DA2">
      <w:pPr>
        <w:pStyle w:val="a3"/>
        <w:jc w:val="both"/>
        <w:rPr>
          <w:rFonts w:ascii="Times New Roman" w:hAnsi="Times New Roman" w:cs="Times New Roman"/>
          <w:sz w:val="27"/>
          <w:szCs w:val="27"/>
        </w:rPr>
      </w:pPr>
      <w:r w:rsidRPr="00DF6E41">
        <w:rPr>
          <w:rFonts w:ascii="Times New Roman" w:hAnsi="Times New Roman" w:cs="Times New Roman"/>
          <w:sz w:val="27"/>
          <w:szCs w:val="27"/>
        </w:rPr>
        <w:t>2. Краситель разводят непосредственно перед нанесением</w:t>
      </w:r>
    </w:p>
    <w:p w:rsidR="00504DA2" w:rsidRPr="00DF6E41" w:rsidRDefault="00504DA2" w:rsidP="00504DA2">
      <w:pPr>
        <w:pStyle w:val="a3"/>
        <w:jc w:val="both"/>
        <w:rPr>
          <w:rFonts w:ascii="Times New Roman" w:hAnsi="Times New Roman" w:cs="Times New Roman"/>
          <w:sz w:val="27"/>
          <w:szCs w:val="27"/>
        </w:rPr>
      </w:pPr>
      <w:r w:rsidRPr="00DF6E41">
        <w:rPr>
          <w:rFonts w:ascii="Times New Roman" w:hAnsi="Times New Roman" w:cs="Times New Roman"/>
          <w:sz w:val="27"/>
          <w:szCs w:val="27"/>
        </w:rPr>
        <w:t>3. Работать с красителем нужно в перчатках.</w:t>
      </w:r>
    </w:p>
    <w:p w:rsidR="00504DA2" w:rsidRPr="00DF6E41" w:rsidRDefault="00504DA2" w:rsidP="00504DA2">
      <w:pPr>
        <w:pStyle w:val="a3"/>
        <w:jc w:val="both"/>
        <w:rPr>
          <w:rFonts w:ascii="Times New Roman" w:hAnsi="Times New Roman" w:cs="Times New Roman"/>
          <w:sz w:val="27"/>
          <w:szCs w:val="27"/>
        </w:rPr>
      </w:pPr>
      <w:r w:rsidRPr="00DF6E41">
        <w:rPr>
          <w:rFonts w:ascii="Times New Roman" w:hAnsi="Times New Roman" w:cs="Times New Roman"/>
          <w:sz w:val="27"/>
          <w:szCs w:val="27"/>
        </w:rPr>
        <w:t>Время выдержки</w:t>
      </w:r>
    </w:p>
    <w:p w:rsidR="00504DA2" w:rsidRPr="00DF6E41" w:rsidRDefault="00504DA2" w:rsidP="00504DA2">
      <w:pPr>
        <w:pStyle w:val="a3"/>
        <w:jc w:val="both"/>
        <w:rPr>
          <w:rFonts w:ascii="Times New Roman" w:hAnsi="Times New Roman" w:cs="Times New Roman"/>
          <w:sz w:val="27"/>
          <w:szCs w:val="27"/>
        </w:rPr>
      </w:pPr>
      <w:r w:rsidRPr="00DF6E41">
        <w:rPr>
          <w:rFonts w:ascii="Times New Roman" w:hAnsi="Times New Roman" w:cs="Times New Roman"/>
          <w:sz w:val="27"/>
          <w:szCs w:val="27"/>
        </w:rPr>
        <w:t>1.Отсчет времени выдержки ведется с момента окончания набора всех прядей, но при необходимости можно снять краситель с отдельных прядей полотенцем.</w:t>
      </w:r>
    </w:p>
    <w:p w:rsidR="00504DA2" w:rsidRPr="00DF6E41" w:rsidRDefault="00504DA2" w:rsidP="00504DA2">
      <w:pPr>
        <w:pStyle w:val="a3"/>
        <w:jc w:val="both"/>
        <w:rPr>
          <w:rFonts w:ascii="Times New Roman" w:hAnsi="Times New Roman" w:cs="Times New Roman"/>
          <w:sz w:val="27"/>
          <w:szCs w:val="27"/>
        </w:rPr>
      </w:pPr>
      <w:r w:rsidRPr="00DF6E41">
        <w:rPr>
          <w:rFonts w:ascii="Times New Roman" w:hAnsi="Times New Roman" w:cs="Times New Roman"/>
          <w:sz w:val="27"/>
          <w:szCs w:val="27"/>
        </w:rPr>
        <w:t>2.Кудрявые и седые волосы хуже поддаются окрашиванию. Поэтому для колорирования таких волос следует использовать только перманентные красители и обязательно увеличить время воздействия на 10 – 15 минут.</w:t>
      </w:r>
    </w:p>
    <w:p w:rsidR="00504DA2" w:rsidRDefault="00504DA2" w:rsidP="00504DA2">
      <w:pPr>
        <w:pStyle w:val="a3"/>
        <w:jc w:val="center"/>
        <w:rPr>
          <w:rFonts w:ascii="Times New Roman" w:hAnsi="Times New Roman" w:cs="Times New Roman"/>
          <w:b/>
          <w:sz w:val="27"/>
          <w:szCs w:val="27"/>
        </w:rPr>
      </w:pPr>
      <w:proofErr w:type="gramStart"/>
      <w:r>
        <w:rPr>
          <w:rFonts w:ascii="Times New Roman" w:hAnsi="Times New Roman" w:cs="Times New Roman"/>
          <w:b/>
          <w:sz w:val="27"/>
          <w:szCs w:val="27"/>
        </w:rPr>
        <w:lastRenderedPageBreak/>
        <w:t>Классическое</w:t>
      </w:r>
      <w:proofErr w:type="gramEnd"/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7"/>
          <w:szCs w:val="27"/>
        </w:rPr>
        <w:t>колорирование</w:t>
      </w:r>
      <w:proofErr w:type="spellEnd"/>
      <w:r>
        <w:rPr>
          <w:rFonts w:ascii="Times New Roman" w:hAnsi="Times New Roman" w:cs="Times New Roman"/>
          <w:b/>
          <w:sz w:val="27"/>
          <w:szCs w:val="27"/>
        </w:rPr>
        <w:t xml:space="preserve"> горизонтальными проборами</w:t>
      </w:r>
    </w:p>
    <w:p w:rsidR="00504DA2" w:rsidRDefault="00504DA2" w:rsidP="00504DA2">
      <w:pPr>
        <w:pStyle w:val="a3"/>
        <w:jc w:val="both"/>
        <w:rPr>
          <w:rFonts w:ascii="Times New Roman" w:hAnsi="Times New Roman" w:cs="Times New Roman"/>
          <w:sz w:val="27"/>
          <w:szCs w:val="27"/>
        </w:rPr>
      </w:pPr>
      <w:r w:rsidRPr="00942781">
        <w:rPr>
          <w:rFonts w:ascii="Times New Roman" w:hAnsi="Times New Roman" w:cs="Times New Roman"/>
          <w:sz w:val="27"/>
          <w:szCs w:val="27"/>
        </w:rPr>
        <w:t xml:space="preserve">Метод набора прядей «Штопка» или «Вуаль». Основой данного метода является схема классического горизонтального </w:t>
      </w:r>
      <w:proofErr w:type="spellStart"/>
      <w:r w:rsidRPr="00942781">
        <w:rPr>
          <w:rFonts w:ascii="Times New Roman" w:hAnsi="Times New Roman" w:cs="Times New Roman"/>
          <w:sz w:val="27"/>
          <w:szCs w:val="27"/>
        </w:rPr>
        <w:t>мелирования</w:t>
      </w:r>
      <w:proofErr w:type="spellEnd"/>
      <w:r w:rsidRPr="00942781">
        <w:rPr>
          <w:rFonts w:ascii="Times New Roman" w:hAnsi="Times New Roman" w:cs="Times New Roman"/>
          <w:sz w:val="27"/>
          <w:szCs w:val="27"/>
        </w:rPr>
        <w:t>. При окрашивании используются три цвета</w:t>
      </w:r>
    </w:p>
    <w:p w:rsidR="00504DA2" w:rsidRDefault="00504DA2" w:rsidP="00504DA2">
      <w:pPr>
        <w:pStyle w:val="a3"/>
        <w:jc w:val="both"/>
        <w:rPr>
          <w:rFonts w:ascii="Times New Roman" w:hAnsi="Times New Roman" w:cs="Times New Roman"/>
          <w:sz w:val="27"/>
          <w:szCs w:val="27"/>
        </w:rPr>
      </w:pPr>
      <w:r w:rsidRPr="00417CB9">
        <w:rPr>
          <w:rFonts w:ascii="Times New Roman" w:hAnsi="Times New Roman" w:cs="Times New Roman"/>
          <w:b/>
          <w:sz w:val="26"/>
          <w:szCs w:val="26"/>
        </w:rPr>
        <w:t>Вариант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17CB9">
        <w:rPr>
          <w:rFonts w:ascii="Times New Roman" w:hAnsi="Times New Roman" w:cs="Times New Roman"/>
          <w:b/>
          <w:sz w:val="26"/>
          <w:szCs w:val="26"/>
        </w:rPr>
        <w:t xml:space="preserve"> 1 (без натуральных прядей)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tbl>
      <w:tblPr>
        <w:tblStyle w:val="a4"/>
        <w:tblW w:w="10774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1843"/>
        <w:gridCol w:w="1716"/>
        <w:gridCol w:w="1965"/>
        <w:gridCol w:w="2272"/>
      </w:tblGrid>
      <w:tr w:rsidR="00504DA2" w:rsidTr="00285161">
        <w:tc>
          <w:tcPr>
            <w:tcW w:w="2978" w:type="dxa"/>
          </w:tcPr>
          <w:p w:rsidR="00504DA2" w:rsidRDefault="00504DA2" w:rsidP="00285161">
            <w:pPr>
              <w:pStyle w:val="a3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417CB9">
              <w:rPr>
                <w:sz w:val="26"/>
                <w:szCs w:val="26"/>
              </w:rPr>
              <w:object w:dxaOrig="8115" w:dyaOrig="85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25pt;height:83.25pt" o:ole="">
                  <v:imagedata r:id="rId6" o:title="" croptop="2373f" cropbottom="1851f" cropleft="6279f" cropright="6279f"/>
                </v:shape>
                <o:OLEObject Type="Embed" ProgID="PBrush" ShapeID="_x0000_i1025" DrawAspect="Content" ObjectID="_1646546768" r:id="rId7"/>
              </w:object>
            </w:r>
            <w:r w:rsidRPr="00417CB9">
              <w:rPr>
                <w:sz w:val="26"/>
                <w:szCs w:val="26"/>
              </w:rPr>
              <w:object w:dxaOrig="8235" w:dyaOrig="8955">
                <v:shape id="_x0000_i1026" type="#_x0000_t75" style="width:69pt;height:81.75pt" o:ole="">
                  <v:imagedata r:id="rId8" o:title="" croptop="4630f" cropbottom="2358f" cropleft="10858f" cropright="3878f"/>
                </v:shape>
                <o:OLEObject Type="Embed" ProgID="PBrush" ShapeID="_x0000_i1026" DrawAspect="Content" ObjectID="_1646546769" r:id="rId9"/>
              </w:object>
            </w:r>
          </w:p>
        </w:tc>
        <w:tc>
          <w:tcPr>
            <w:tcW w:w="1843" w:type="dxa"/>
          </w:tcPr>
          <w:p w:rsidR="00504DA2" w:rsidRDefault="00504DA2" w:rsidP="00285161">
            <w:pPr>
              <w:pStyle w:val="a3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417CB9">
              <w:rPr>
                <w:sz w:val="26"/>
                <w:szCs w:val="26"/>
              </w:rPr>
              <w:object w:dxaOrig="7995" w:dyaOrig="8955">
                <v:shape id="_x0000_i1027" type="#_x0000_t75" style="width:78pt;height:90.75pt" o:ole="">
                  <v:imagedata r:id="rId10" o:title="" croptop="3701f" cropbottom="2830f" cropleft="1462f" cropright="7309f"/>
                </v:shape>
                <o:OLEObject Type="Embed" ProgID="PBrush" ShapeID="_x0000_i1027" DrawAspect="Content" ObjectID="_1646546770" r:id="rId11"/>
              </w:object>
            </w:r>
          </w:p>
        </w:tc>
        <w:tc>
          <w:tcPr>
            <w:tcW w:w="1716" w:type="dxa"/>
          </w:tcPr>
          <w:p w:rsidR="00504DA2" w:rsidRDefault="00504DA2" w:rsidP="00285161">
            <w:pPr>
              <w:pStyle w:val="a3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417CB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74D75D7" wp14:editId="51AEA7C6">
                  <wp:extent cx="952500" cy="1093839"/>
                  <wp:effectExtent l="0" t="0" r="0" b="0"/>
                  <wp:docPr id="8192" name="Рисунок 8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9" t="5158" r="11943" b="5990"/>
                          <a:stretch/>
                        </pic:blipFill>
                        <pic:spPr bwMode="auto">
                          <a:xfrm>
                            <a:off x="0" y="0"/>
                            <a:ext cx="955155" cy="1096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</w:tcPr>
          <w:p w:rsidR="00504DA2" w:rsidRDefault="00504DA2" w:rsidP="00285161">
            <w:pPr>
              <w:pStyle w:val="a3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417CB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4673BA2" wp14:editId="7767947C">
                  <wp:extent cx="1103442" cy="1144394"/>
                  <wp:effectExtent l="0" t="0" r="1905" b="0"/>
                  <wp:docPr id="8193" name="Рисунок 8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1" t="6989" r="5688" b="9317"/>
                          <a:stretch/>
                        </pic:blipFill>
                        <pic:spPr bwMode="auto">
                          <a:xfrm>
                            <a:off x="0" y="0"/>
                            <a:ext cx="1107382" cy="114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</w:tcPr>
          <w:p w:rsidR="00504DA2" w:rsidRDefault="00504DA2" w:rsidP="00285161">
            <w:pPr>
              <w:pStyle w:val="a3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417CB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BB842B2" wp14:editId="46E38500">
                  <wp:extent cx="962025" cy="1202531"/>
                  <wp:effectExtent l="0" t="0" r="0" b="0"/>
                  <wp:docPr id="8197" name="Рисунок 8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71" t="5026" r="7129" b="7035"/>
                          <a:stretch/>
                        </pic:blipFill>
                        <pic:spPr bwMode="auto">
                          <a:xfrm>
                            <a:off x="0" y="0"/>
                            <a:ext cx="962025" cy="1202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4DA2" w:rsidRDefault="00504DA2" w:rsidP="00504DA2">
      <w:pPr>
        <w:pStyle w:val="a3"/>
        <w:jc w:val="both"/>
        <w:rPr>
          <w:rFonts w:ascii="Times New Roman" w:hAnsi="Times New Roman" w:cs="Times New Roman"/>
          <w:sz w:val="27"/>
          <w:szCs w:val="27"/>
        </w:rPr>
      </w:pPr>
      <w:r w:rsidRPr="00417CB9">
        <w:rPr>
          <w:rFonts w:ascii="Times New Roman" w:hAnsi="Times New Roman" w:cs="Times New Roman"/>
          <w:b/>
          <w:sz w:val="26"/>
          <w:szCs w:val="26"/>
        </w:rPr>
        <w:t>Вариант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17CB9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2</w:t>
      </w:r>
      <w:r w:rsidRPr="00417CB9">
        <w:rPr>
          <w:rFonts w:ascii="Times New Roman" w:hAnsi="Times New Roman" w:cs="Times New Roman"/>
          <w:b/>
          <w:sz w:val="26"/>
          <w:szCs w:val="26"/>
        </w:rPr>
        <w:t xml:space="preserve"> (без натуральных прядей)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912"/>
      </w:tblGrid>
      <w:tr w:rsidR="00504DA2" w:rsidTr="00285161">
        <w:tc>
          <w:tcPr>
            <w:tcW w:w="2376" w:type="dxa"/>
          </w:tcPr>
          <w:p w:rsidR="00504DA2" w:rsidRDefault="00504DA2" w:rsidP="00285161">
            <w:pPr>
              <w:pStyle w:val="a3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68725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1721EC7" wp14:editId="3213809A">
                  <wp:extent cx="1066800" cy="1266825"/>
                  <wp:effectExtent l="0" t="0" r="0" b="9525"/>
                  <wp:docPr id="8198" name="Рисунок 8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2" t="3372" r="13114" b="6914"/>
                          <a:stretch/>
                        </pic:blipFill>
                        <pic:spPr bwMode="auto">
                          <a:xfrm>
                            <a:off x="0" y="0"/>
                            <a:ext cx="1071991" cy="1272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2" w:type="dxa"/>
          </w:tcPr>
          <w:p w:rsidR="00504DA2" w:rsidRDefault="00504DA2" w:rsidP="00285161">
            <w:pPr>
              <w:pStyle w:val="a3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Набор прядей выполняется по классической схеме. Пряди окрашиваются следующим образом: первая прядь – цвет 1, вторая прядь – цвет 2, третья прядь – цвет 3, четвертая прядь – цвет 2, пятая прядь – цвет 1 и т.д.</w:t>
            </w:r>
          </w:p>
        </w:tc>
      </w:tr>
    </w:tbl>
    <w:p w:rsidR="00504DA2" w:rsidRDefault="00504DA2" w:rsidP="00504DA2">
      <w:pPr>
        <w:pStyle w:val="a3"/>
        <w:jc w:val="both"/>
        <w:rPr>
          <w:rFonts w:ascii="Times New Roman" w:hAnsi="Times New Roman" w:cs="Times New Roman"/>
          <w:sz w:val="27"/>
          <w:szCs w:val="27"/>
        </w:rPr>
      </w:pPr>
      <w:r w:rsidRPr="00417CB9">
        <w:rPr>
          <w:rFonts w:ascii="Times New Roman" w:hAnsi="Times New Roman" w:cs="Times New Roman"/>
          <w:b/>
          <w:sz w:val="26"/>
          <w:szCs w:val="26"/>
        </w:rPr>
        <w:t>Вариант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17CB9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3</w:t>
      </w:r>
      <w:r w:rsidRPr="00417CB9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(с натуральными прядями)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486"/>
      </w:tblGrid>
      <w:tr w:rsidR="00504DA2" w:rsidTr="00285161">
        <w:tc>
          <w:tcPr>
            <w:tcW w:w="2802" w:type="dxa"/>
          </w:tcPr>
          <w:p w:rsidR="00504DA2" w:rsidRDefault="00504DA2" w:rsidP="00285161">
            <w:pPr>
              <w:pStyle w:val="a3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68725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1395249" wp14:editId="7F169927">
                  <wp:extent cx="1323975" cy="1356326"/>
                  <wp:effectExtent l="0" t="0" r="0" b="0"/>
                  <wp:docPr id="8200" name="Рисунок 8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2" t="3566" r="2703" b="3905"/>
                          <a:stretch/>
                        </pic:blipFill>
                        <pic:spPr bwMode="auto">
                          <a:xfrm>
                            <a:off x="0" y="0"/>
                            <a:ext cx="1335232" cy="1367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504DA2" w:rsidRDefault="00504DA2" w:rsidP="00285161">
            <w:pPr>
              <w:pStyle w:val="a3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Набор прядей выполняется по классической схеме, но не снизу вверх, а наоборот – сверху вниз. При этом каждую четвертую прядь оставляют неокрашенной. Последовательность окрашивания: первая прядь – цвет 1, вторая прядь – цвет 2, третья прядь – цвет 3, четвертая – неокрашенная прядь</w:t>
            </w:r>
          </w:p>
        </w:tc>
      </w:tr>
    </w:tbl>
    <w:p w:rsidR="00504DA2" w:rsidRDefault="00504DA2" w:rsidP="00504DA2">
      <w:pPr>
        <w:pStyle w:val="a3"/>
        <w:jc w:val="both"/>
        <w:rPr>
          <w:rFonts w:ascii="Times New Roman" w:hAnsi="Times New Roman" w:cs="Times New Roman"/>
          <w:sz w:val="27"/>
          <w:szCs w:val="27"/>
        </w:rPr>
      </w:pPr>
      <w:r w:rsidRPr="00417CB9">
        <w:rPr>
          <w:rFonts w:ascii="Times New Roman" w:hAnsi="Times New Roman" w:cs="Times New Roman"/>
          <w:b/>
          <w:sz w:val="26"/>
          <w:szCs w:val="26"/>
        </w:rPr>
        <w:t>Вариант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17CB9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4</w:t>
      </w:r>
      <w:r w:rsidRPr="00417CB9">
        <w:rPr>
          <w:rFonts w:ascii="Times New Roman" w:hAnsi="Times New Roman" w:cs="Times New Roman"/>
          <w:b/>
          <w:sz w:val="26"/>
          <w:szCs w:val="26"/>
        </w:rPr>
        <w:t xml:space="preserve"> (</w:t>
      </w:r>
      <w:r>
        <w:rPr>
          <w:rFonts w:ascii="Times New Roman" w:hAnsi="Times New Roman" w:cs="Times New Roman"/>
          <w:b/>
          <w:sz w:val="26"/>
          <w:szCs w:val="26"/>
        </w:rPr>
        <w:t>с</w:t>
      </w:r>
      <w:r w:rsidRPr="00417CB9">
        <w:rPr>
          <w:rFonts w:ascii="Times New Roman" w:hAnsi="Times New Roman" w:cs="Times New Roman"/>
          <w:b/>
          <w:sz w:val="26"/>
          <w:szCs w:val="26"/>
        </w:rPr>
        <w:t xml:space="preserve"> натуральны</w:t>
      </w:r>
      <w:r>
        <w:rPr>
          <w:rFonts w:ascii="Times New Roman" w:hAnsi="Times New Roman" w:cs="Times New Roman"/>
          <w:b/>
          <w:sz w:val="26"/>
          <w:szCs w:val="26"/>
        </w:rPr>
        <w:t>ми</w:t>
      </w:r>
      <w:r w:rsidRPr="00417CB9">
        <w:rPr>
          <w:rFonts w:ascii="Times New Roman" w:hAnsi="Times New Roman" w:cs="Times New Roman"/>
          <w:b/>
          <w:sz w:val="26"/>
          <w:szCs w:val="26"/>
        </w:rPr>
        <w:t xml:space="preserve"> пряд</w:t>
      </w:r>
      <w:r>
        <w:rPr>
          <w:rFonts w:ascii="Times New Roman" w:hAnsi="Times New Roman" w:cs="Times New Roman"/>
          <w:b/>
          <w:sz w:val="26"/>
          <w:szCs w:val="26"/>
        </w:rPr>
        <w:t>ями</w:t>
      </w:r>
      <w:r w:rsidRPr="00417CB9">
        <w:rPr>
          <w:rFonts w:ascii="Times New Roman" w:hAnsi="Times New Roman" w:cs="Times New Roman"/>
          <w:b/>
          <w:sz w:val="26"/>
          <w:szCs w:val="26"/>
        </w:rPr>
        <w:t>)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486"/>
      </w:tblGrid>
      <w:tr w:rsidR="00504DA2" w:rsidTr="00285161">
        <w:tc>
          <w:tcPr>
            <w:tcW w:w="2802" w:type="dxa"/>
          </w:tcPr>
          <w:p w:rsidR="00504DA2" w:rsidRDefault="00504DA2" w:rsidP="00285161">
            <w:pPr>
              <w:pStyle w:val="a3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FE56D2" wp14:editId="58556E42">
                  <wp:extent cx="1266825" cy="1317210"/>
                  <wp:effectExtent l="0" t="0" r="0" b="0"/>
                  <wp:docPr id="8201" name="Рисунок 8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6" t="4522" r="2894" b="3517"/>
                          <a:stretch/>
                        </pic:blipFill>
                        <pic:spPr bwMode="auto">
                          <a:xfrm>
                            <a:off x="0" y="0"/>
                            <a:ext cx="1269938" cy="1320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504DA2" w:rsidRPr="00084F33" w:rsidRDefault="00504DA2" w:rsidP="0028516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84F33">
              <w:rPr>
                <w:rFonts w:ascii="Times New Roman" w:hAnsi="Times New Roman" w:cs="Times New Roman"/>
                <w:sz w:val="26"/>
                <w:szCs w:val="26"/>
              </w:rPr>
              <w:t xml:space="preserve">Этот вид колорирования проводится по схеме </w:t>
            </w:r>
            <w:proofErr w:type="gramStart"/>
            <w:r w:rsidRPr="00084F33">
              <w:rPr>
                <w:rFonts w:ascii="Times New Roman" w:hAnsi="Times New Roman" w:cs="Times New Roman"/>
                <w:sz w:val="26"/>
                <w:szCs w:val="26"/>
              </w:rPr>
              <w:t>классического</w:t>
            </w:r>
            <w:proofErr w:type="gramEnd"/>
            <w:r w:rsidRPr="00084F3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84F33">
              <w:rPr>
                <w:rFonts w:ascii="Times New Roman" w:hAnsi="Times New Roman" w:cs="Times New Roman"/>
                <w:sz w:val="26"/>
                <w:szCs w:val="26"/>
              </w:rPr>
              <w:t>мелирования</w:t>
            </w:r>
            <w:proofErr w:type="spellEnd"/>
            <w:r w:rsidRPr="00084F33">
              <w:rPr>
                <w:rFonts w:ascii="Times New Roman" w:hAnsi="Times New Roman" w:cs="Times New Roman"/>
                <w:sz w:val="26"/>
                <w:szCs w:val="26"/>
              </w:rPr>
              <w:t xml:space="preserve"> – после каждой окрашенной пряди оставляют неокрашенную прядь.</w:t>
            </w:r>
          </w:p>
          <w:p w:rsidR="00504DA2" w:rsidRPr="00084F33" w:rsidRDefault="00504DA2" w:rsidP="0028516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84F33">
              <w:rPr>
                <w:rFonts w:ascii="Times New Roman" w:hAnsi="Times New Roman" w:cs="Times New Roman"/>
                <w:sz w:val="26"/>
                <w:szCs w:val="26"/>
              </w:rPr>
              <w:t xml:space="preserve"> Цвета чередуют следующим образом: </w:t>
            </w:r>
          </w:p>
          <w:p w:rsidR="00504DA2" w:rsidRDefault="00504DA2" w:rsidP="00285161">
            <w:pPr>
              <w:pStyle w:val="a3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084F33">
              <w:rPr>
                <w:rFonts w:ascii="Times New Roman" w:hAnsi="Times New Roman" w:cs="Times New Roman"/>
                <w:sz w:val="26"/>
                <w:szCs w:val="26"/>
              </w:rPr>
              <w:t>первая прядь – цвет 1, вторая прядь – неокрашенная, третья прядь – цвет 2, четвертая – неокрашенная, пятая – цвет 3, далее последовательность повторяется. Набор прядей начинают с макушки и продолжают вниз к краевой линии роста волос.</w:t>
            </w:r>
          </w:p>
        </w:tc>
      </w:tr>
    </w:tbl>
    <w:p w:rsidR="00504DA2" w:rsidRDefault="00504DA2" w:rsidP="00504DA2">
      <w:pPr>
        <w:pStyle w:val="a3"/>
        <w:jc w:val="both"/>
        <w:rPr>
          <w:rFonts w:ascii="Times New Roman" w:hAnsi="Times New Roman" w:cs="Times New Roman"/>
          <w:b/>
          <w:sz w:val="27"/>
          <w:szCs w:val="27"/>
        </w:rPr>
      </w:pPr>
      <w:proofErr w:type="gramStart"/>
      <w:r>
        <w:rPr>
          <w:rFonts w:ascii="Times New Roman" w:hAnsi="Times New Roman" w:cs="Times New Roman"/>
          <w:b/>
          <w:sz w:val="27"/>
          <w:szCs w:val="27"/>
        </w:rPr>
        <w:t>Классическое</w:t>
      </w:r>
      <w:proofErr w:type="gramEnd"/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7"/>
          <w:szCs w:val="27"/>
        </w:rPr>
        <w:t>колорирование</w:t>
      </w:r>
      <w:proofErr w:type="spellEnd"/>
      <w:r>
        <w:rPr>
          <w:rFonts w:ascii="Times New Roman" w:hAnsi="Times New Roman" w:cs="Times New Roman"/>
          <w:b/>
          <w:sz w:val="27"/>
          <w:szCs w:val="27"/>
        </w:rPr>
        <w:t xml:space="preserve"> вертикальными проборами</w:t>
      </w:r>
    </w:p>
    <w:tbl>
      <w:tblPr>
        <w:tblStyle w:val="a4"/>
        <w:tblW w:w="992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946"/>
      </w:tblGrid>
      <w:tr w:rsidR="00504DA2" w:rsidTr="00285161">
        <w:tc>
          <w:tcPr>
            <w:tcW w:w="2977" w:type="dxa"/>
          </w:tcPr>
          <w:p w:rsidR="00504DA2" w:rsidRDefault="00504DA2" w:rsidP="00285161">
            <w:pPr>
              <w:pStyle w:val="a3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241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73CE1D" wp14:editId="55B71D34">
                  <wp:extent cx="839813" cy="1076325"/>
                  <wp:effectExtent l="0" t="0" r="0" b="0"/>
                  <wp:docPr id="8202" name="Рисунок 8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42" t="4118" r="13578" b="3773"/>
                          <a:stretch/>
                        </pic:blipFill>
                        <pic:spPr bwMode="auto">
                          <a:xfrm>
                            <a:off x="0" y="0"/>
                            <a:ext cx="841717" cy="1078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241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E83898" wp14:editId="23CFFDDB">
                  <wp:extent cx="803835" cy="1009650"/>
                  <wp:effectExtent l="0" t="0" r="0" b="0"/>
                  <wp:docPr id="8203" name="Рисунок 8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74" t="5660" r="13115" b="5146"/>
                          <a:stretch/>
                        </pic:blipFill>
                        <pic:spPr bwMode="auto">
                          <a:xfrm>
                            <a:off x="0" y="0"/>
                            <a:ext cx="810290" cy="101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504DA2" w:rsidRDefault="00504DA2" w:rsidP="0028516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16F">
              <w:rPr>
                <w:rFonts w:ascii="Times New Roman" w:hAnsi="Times New Roman" w:cs="Times New Roman"/>
                <w:sz w:val="24"/>
                <w:szCs w:val="24"/>
              </w:rPr>
              <w:t xml:space="preserve">Метод набора прядей «Вуаль». При </w:t>
            </w:r>
            <w:proofErr w:type="gramStart"/>
            <w:r w:rsidRPr="00B2416F">
              <w:rPr>
                <w:rFonts w:ascii="Times New Roman" w:hAnsi="Times New Roman" w:cs="Times New Roman"/>
                <w:sz w:val="24"/>
                <w:szCs w:val="24"/>
              </w:rPr>
              <w:t>вертикальном</w:t>
            </w:r>
            <w:proofErr w:type="gramEnd"/>
            <w:r w:rsidRPr="00B2416F">
              <w:rPr>
                <w:rFonts w:ascii="Times New Roman" w:hAnsi="Times New Roman" w:cs="Times New Roman"/>
                <w:sz w:val="24"/>
                <w:szCs w:val="24"/>
              </w:rPr>
              <w:t xml:space="preserve">  (американском) </w:t>
            </w:r>
            <w:proofErr w:type="spellStart"/>
            <w:r w:rsidRPr="00B2416F">
              <w:rPr>
                <w:rFonts w:ascii="Times New Roman" w:hAnsi="Times New Roman" w:cs="Times New Roman"/>
                <w:sz w:val="24"/>
                <w:szCs w:val="24"/>
              </w:rPr>
              <w:t>колорировании</w:t>
            </w:r>
            <w:proofErr w:type="spellEnd"/>
            <w:r w:rsidRPr="00B2416F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используют красители трех цветов.</w:t>
            </w:r>
          </w:p>
          <w:p w:rsidR="00504DA2" w:rsidRDefault="00504DA2" w:rsidP="00285161">
            <w:pPr>
              <w:pStyle w:val="a3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2416F">
              <w:rPr>
                <w:rFonts w:ascii="Times New Roman" w:hAnsi="Times New Roman" w:cs="Times New Roman"/>
                <w:sz w:val="24"/>
                <w:szCs w:val="24"/>
              </w:rPr>
              <w:t xml:space="preserve">Волосяной покров делят на семь зон: </w:t>
            </w:r>
            <w:proofErr w:type="gramStart"/>
            <w:r w:rsidRPr="00B2416F">
              <w:rPr>
                <w:rFonts w:ascii="Times New Roman" w:hAnsi="Times New Roman" w:cs="Times New Roman"/>
                <w:sz w:val="24"/>
                <w:szCs w:val="24"/>
              </w:rPr>
              <w:t>теменную</w:t>
            </w:r>
            <w:proofErr w:type="gramEnd"/>
            <w:r w:rsidRPr="00B2416F">
              <w:rPr>
                <w:rFonts w:ascii="Times New Roman" w:hAnsi="Times New Roman" w:cs="Times New Roman"/>
                <w:sz w:val="24"/>
                <w:szCs w:val="24"/>
              </w:rPr>
              <w:t>, две височно-боковые и четыре затылочные, которые получают при помощи центрального вертикального пробора и горизонтального пробора, проведенного через затылочный бугор.</w:t>
            </w:r>
          </w:p>
        </w:tc>
      </w:tr>
    </w:tbl>
    <w:p w:rsidR="00504DA2" w:rsidRDefault="00504DA2" w:rsidP="00504DA2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Вариант  без натуральных прядей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2"/>
        <w:gridCol w:w="1897"/>
        <w:gridCol w:w="2747"/>
        <w:gridCol w:w="2322"/>
      </w:tblGrid>
      <w:tr w:rsidR="00504DA2" w:rsidTr="00285161">
        <w:tc>
          <w:tcPr>
            <w:tcW w:w="2322" w:type="dxa"/>
          </w:tcPr>
          <w:p w:rsidR="00504DA2" w:rsidRDefault="00504DA2" w:rsidP="00285161">
            <w:pPr>
              <w:pStyle w:val="a3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241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4A7DEA" wp14:editId="2DCD8587">
                  <wp:extent cx="916493" cy="1219728"/>
                  <wp:effectExtent l="38100" t="38100" r="36195" b="38100"/>
                  <wp:docPr id="8204" name="Рисунок 8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32" t="2582" r="15290" b="4647"/>
                          <a:stretch/>
                        </pic:blipFill>
                        <pic:spPr bwMode="auto">
                          <a:xfrm rot="161397">
                            <a:off x="0" y="0"/>
                            <a:ext cx="922679" cy="1227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</w:tcPr>
          <w:p w:rsidR="00504DA2" w:rsidRDefault="00504DA2" w:rsidP="00285161">
            <w:pPr>
              <w:pStyle w:val="a3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241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8847E9" wp14:editId="473B9481">
                  <wp:extent cx="866775" cy="1277230"/>
                  <wp:effectExtent l="0" t="0" r="0" b="0"/>
                  <wp:docPr id="8205" name="Рисунок 8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9" t="2690" r="4713" b="3697"/>
                          <a:stretch/>
                        </pic:blipFill>
                        <pic:spPr bwMode="auto">
                          <a:xfrm>
                            <a:off x="0" y="0"/>
                            <a:ext cx="876117" cy="129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504DA2" w:rsidRDefault="00504DA2" w:rsidP="00285161">
            <w:pPr>
              <w:pStyle w:val="a3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241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BCF10E" wp14:editId="127877E9">
                  <wp:extent cx="1056174" cy="1209675"/>
                  <wp:effectExtent l="0" t="0" r="0" b="0"/>
                  <wp:docPr id="8206" name="Рисунок 8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82" t="6177" r="1755" b="5676"/>
                          <a:stretch/>
                        </pic:blipFill>
                        <pic:spPr bwMode="auto">
                          <a:xfrm>
                            <a:off x="0" y="0"/>
                            <a:ext cx="1058316" cy="121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:rsidR="00504DA2" w:rsidRDefault="00504DA2" w:rsidP="00285161">
            <w:pPr>
              <w:pStyle w:val="a3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B241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9CE69C" wp14:editId="4847B4A8">
                  <wp:extent cx="1000125" cy="1357134"/>
                  <wp:effectExtent l="0" t="0" r="0" b="0"/>
                  <wp:docPr id="8207" name="Рисунок 8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35" t="2905" r="13694" b="5471"/>
                          <a:stretch/>
                        </pic:blipFill>
                        <pic:spPr bwMode="auto">
                          <a:xfrm>
                            <a:off x="0" y="0"/>
                            <a:ext cx="1002561" cy="1360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4DA2" w:rsidRPr="001672E7" w:rsidRDefault="00504DA2" w:rsidP="00504DA2">
      <w:pPr>
        <w:pStyle w:val="a3"/>
        <w:ind w:left="426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1672E7">
        <w:rPr>
          <w:rFonts w:ascii="Times New Roman" w:hAnsi="Times New Roman" w:cs="Times New Roman"/>
          <w:b/>
          <w:sz w:val="27"/>
          <w:szCs w:val="27"/>
        </w:rPr>
        <w:t>Ход работы</w:t>
      </w:r>
    </w:p>
    <w:p w:rsidR="00504DA2" w:rsidRDefault="00504DA2" w:rsidP="00504DA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 xml:space="preserve">Определить </w:t>
      </w:r>
      <w:proofErr w:type="spellStart"/>
      <w:r>
        <w:rPr>
          <w:rFonts w:ascii="Times New Roman" w:hAnsi="Times New Roman" w:cs="Times New Roman"/>
          <w:sz w:val="27"/>
          <w:szCs w:val="27"/>
        </w:rPr>
        <w:t>цветотип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модели</w:t>
      </w:r>
    </w:p>
    <w:p w:rsidR="00504DA2" w:rsidRDefault="00504DA2" w:rsidP="00504DA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Подобрать цвета, составить формулы окрашивания</w:t>
      </w:r>
    </w:p>
    <w:p w:rsidR="00504DA2" w:rsidRPr="00F05BD1" w:rsidRDefault="00504DA2" w:rsidP="00504DA2">
      <w:pPr>
        <w:pStyle w:val="a3"/>
        <w:ind w:firstLine="426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3</w:t>
      </w:r>
      <w:r w:rsidRPr="00F05BD1">
        <w:rPr>
          <w:rFonts w:ascii="Times New Roman" w:hAnsi="Times New Roman" w:cs="Times New Roman"/>
          <w:sz w:val="27"/>
          <w:szCs w:val="27"/>
        </w:rPr>
        <w:t>.</w:t>
      </w:r>
      <w:r w:rsidRPr="00F05BD1"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>Зарисовать схемы набора прядей при выполнении колорирования горизонтальными и вертикальными проборами. Описать последовательность выполнения операций</w:t>
      </w:r>
    </w:p>
    <w:p w:rsidR="00504DA2" w:rsidRPr="00F05BD1" w:rsidRDefault="00504DA2" w:rsidP="00504DA2">
      <w:pPr>
        <w:pStyle w:val="a3"/>
        <w:ind w:left="426"/>
        <w:jc w:val="both"/>
        <w:rPr>
          <w:rFonts w:ascii="Times New Roman" w:hAnsi="Times New Roman" w:cs="Times New Roman"/>
          <w:sz w:val="27"/>
          <w:szCs w:val="27"/>
        </w:rPr>
      </w:pPr>
      <w:r w:rsidRPr="00F05BD1">
        <w:rPr>
          <w:rFonts w:ascii="Times New Roman" w:hAnsi="Times New Roman" w:cs="Times New Roman"/>
          <w:sz w:val="27"/>
          <w:szCs w:val="27"/>
        </w:rPr>
        <w:t>Вывод</w:t>
      </w:r>
    </w:p>
    <w:p w:rsidR="00504DA2" w:rsidRPr="00430FFE" w:rsidRDefault="00504DA2" w:rsidP="00504DA2">
      <w:pPr>
        <w:pStyle w:val="a3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430FFE">
        <w:rPr>
          <w:rFonts w:ascii="Times New Roman" w:hAnsi="Times New Roman" w:cs="Times New Roman"/>
          <w:b/>
          <w:sz w:val="27"/>
          <w:szCs w:val="27"/>
        </w:rPr>
        <w:t>Практическ</w:t>
      </w:r>
      <w:r>
        <w:rPr>
          <w:rFonts w:ascii="Times New Roman" w:hAnsi="Times New Roman" w:cs="Times New Roman"/>
          <w:b/>
          <w:sz w:val="27"/>
          <w:szCs w:val="27"/>
        </w:rPr>
        <w:t xml:space="preserve">ое </w:t>
      </w:r>
      <w:r w:rsidRPr="00430FFE">
        <w:rPr>
          <w:rFonts w:ascii="Times New Roman" w:hAnsi="Times New Roman" w:cs="Times New Roman"/>
          <w:b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sz w:val="27"/>
          <w:szCs w:val="27"/>
        </w:rPr>
        <w:t xml:space="preserve">занятие </w:t>
      </w:r>
      <w:r w:rsidRPr="00430FFE">
        <w:rPr>
          <w:rFonts w:ascii="Times New Roman" w:hAnsi="Times New Roman" w:cs="Times New Roman"/>
          <w:b/>
          <w:sz w:val="27"/>
          <w:szCs w:val="27"/>
        </w:rPr>
        <w:t xml:space="preserve"> № 1</w:t>
      </w:r>
      <w:r>
        <w:rPr>
          <w:rFonts w:ascii="Times New Roman" w:hAnsi="Times New Roman" w:cs="Times New Roman"/>
          <w:b/>
          <w:sz w:val="27"/>
          <w:szCs w:val="27"/>
        </w:rPr>
        <w:t>5</w:t>
      </w:r>
    </w:p>
    <w:p w:rsidR="00504DA2" w:rsidRDefault="00504DA2" w:rsidP="00504DA2">
      <w:pPr>
        <w:pStyle w:val="a3"/>
        <w:jc w:val="both"/>
        <w:rPr>
          <w:rFonts w:ascii="Times New Roman" w:hAnsi="Times New Roman" w:cs="Times New Roman"/>
          <w:sz w:val="27"/>
          <w:szCs w:val="27"/>
        </w:rPr>
      </w:pPr>
      <w:r w:rsidRPr="00430FFE">
        <w:rPr>
          <w:rFonts w:ascii="Times New Roman" w:hAnsi="Times New Roman" w:cs="Times New Roman"/>
          <w:b/>
          <w:sz w:val="27"/>
          <w:szCs w:val="27"/>
        </w:rPr>
        <w:t>Тема:</w:t>
      </w:r>
      <w:r w:rsidRPr="00430FFE">
        <w:rPr>
          <w:rFonts w:ascii="Times New Roman" w:hAnsi="Times New Roman" w:cs="Times New Roman"/>
          <w:sz w:val="27"/>
          <w:szCs w:val="27"/>
        </w:rPr>
        <w:t xml:space="preserve"> </w:t>
      </w:r>
      <w:r w:rsidRPr="00525CF3">
        <w:rPr>
          <w:rFonts w:ascii="Times New Roman" w:hAnsi="Times New Roman" w:cs="Times New Roman"/>
          <w:sz w:val="27"/>
          <w:szCs w:val="27"/>
        </w:rPr>
        <w:t>Освоение приёмов набора прядей при выполнении   окрашивания волос современными способами «</w:t>
      </w:r>
      <w:proofErr w:type="spellStart"/>
      <w:r w:rsidRPr="00525CF3">
        <w:rPr>
          <w:rFonts w:ascii="Times New Roman" w:hAnsi="Times New Roman" w:cs="Times New Roman"/>
          <w:sz w:val="27"/>
          <w:szCs w:val="27"/>
        </w:rPr>
        <w:t>Омбре</w:t>
      </w:r>
      <w:proofErr w:type="spellEnd"/>
      <w:r w:rsidRPr="00525CF3">
        <w:rPr>
          <w:rFonts w:ascii="Times New Roman" w:hAnsi="Times New Roman" w:cs="Times New Roman"/>
          <w:sz w:val="27"/>
          <w:szCs w:val="27"/>
        </w:rPr>
        <w:t>», «</w:t>
      </w:r>
      <w:proofErr w:type="spellStart"/>
      <w:r w:rsidRPr="00525CF3">
        <w:rPr>
          <w:rFonts w:ascii="Times New Roman" w:hAnsi="Times New Roman" w:cs="Times New Roman"/>
          <w:sz w:val="27"/>
          <w:szCs w:val="27"/>
        </w:rPr>
        <w:t>Балаяж</w:t>
      </w:r>
      <w:proofErr w:type="spellEnd"/>
      <w:r w:rsidRPr="00525CF3">
        <w:rPr>
          <w:rFonts w:ascii="Times New Roman" w:hAnsi="Times New Roman" w:cs="Times New Roman"/>
          <w:sz w:val="27"/>
          <w:szCs w:val="27"/>
        </w:rPr>
        <w:t>». Зарисовка схем набора прядей</w:t>
      </w:r>
      <w:r w:rsidRPr="00EC1183">
        <w:rPr>
          <w:rFonts w:ascii="Times New Roman" w:hAnsi="Times New Roman" w:cs="Times New Roman"/>
          <w:sz w:val="27"/>
          <w:szCs w:val="27"/>
        </w:rPr>
        <w:t>.</w:t>
      </w:r>
    </w:p>
    <w:p w:rsidR="00504DA2" w:rsidRPr="00430FFE" w:rsidRDefault="00504DA2" w:rsidP="00504DA2">
      <w:pPr>
        <w:pStyle w:val="a3"/>
        <w:jc w:val="both"/>
        <w:rPr>
          <w:rFonts w:ascii="Times New Roman" w:hAnsi="Times New Roman" w:cs="Times New Roman"/>
          <w:sz w:val="27"/>
          <w:szCs w:val="27"/>
        </w:rPr>
      </w:pPr>
      <w:r w:rsidRPr="005F2EAB">
        <w:rPr>
          <w:rFonts w:ascii="Times New Roman" w:hAnsi="Times New Roman" w:cs="Times New Roman"/>
          <w:b/>
          <w:sz w:val="27"/>
          <w:szCs w:val="27"/>
        </w:rPr>
        <w:t>Цель:</w:t>
      </w:r>
      <w:r w:rsidRPr="00430FFE">
        <w:rPr>
          <w:rFonts w:ascii="Times New Roman" w:hAnsi="Times New Roman" w:cs="Times New Roman"/>
          <w:sz w:val="27"/>
          <w:szCs w:val="27"/>
        </w:rPr>
        <w:t xml:space="preserve"> закрепить полученные теоретические  знания.</w:t>
      </w:r>
    </w:p>
    <w:p w:rsidR="00504DA2" w:rsidRDefault="00504DA2" w:rsidP="00504DA2">
      <w:pPr>
        <w:pStyle w:val="a3"/>
        <w:jc w:val="both"/>
        <w:rPr>
          <w:rFonts w:ascii="Times New Roman" w:hAnsi="Times New Roman" w:cs="Times New Roman"/>
          <w:b/>
          <w:sz w:val="27"/>
          <w:szCs w:val="27"/>
        </w:rPr>
      </w:pPr>
      <w:r w:rsidRPr="00F90E2F">
        <w:rPr>
          <w:rFonts w:ascii="Times New Roman" w:hAnsi="Times New Roman" w:cs="Times New Roman"/>
          <w:b/>
          <w:sz w:val="27"/>
          <w:szCs w:val="27"/>
        </w:rPr>
        <w:t>Теоретический материал, необходимый для выполнения р</w:t>
      </w:r>
      <w:r>
        <w:rPr>
          <w:rFonts w:ascii="Times New Roman" w:hAnsi="Times New Roman" w:cs="Times New Roman"/>
          <w:b/>
          <w:sz w:val="27"/>
          <w:szCs w:val="27"/>
        </w:rPr>
        <w:t>аботы.</w:t>
      </w:r>
    </w:p>
    <w:p w:rsidR="00504DA2" w:rsidRDefault="00504DA2" w:rsidP="00504DA2">
      <w:pPr>
        <w:pStyle w:val="a3"/>
        <w:jc w:val="both"/>
        <w:rPr>
          <w:rFonts w:ascii="Times New Roman" w:hAnsi="Times New Roman" w:cs="Times New Roman"/>
          <w:sz w:val="27"/>
          <w:szCs w:val="27"/>
        </w:rPr>
      </w:pPr>
      <w:r w:rsidRPr="00214DCF">
        <w:rPr>
          <w:rFonts w:ascii="Times New Roman" w:hAnsi="Times New Roman" w:cs="Times New Roman"/>
          <w:sz w:val="27"/>
          <w:szCs w:val="27"/>
        </w:rPr>
        <w:t xml:space="preserve">В настоящее время, как никогда раньше, большой популярностью пользуются сложные техники окрашивания волос. Они не являются чем-то новым, но спрос на них только возрастает. В тренде такие приёмы окрашивания, как </w:t>
      </w:r>
      <w:proofErr w:type="spellStart"/>
      <w:r w:rsidRPr="00214DCF">
        <w:rPr>
          <w:rFonts w:ascii="Times New Roman" w:hAnsi="Times New Roman" w:cs="Times New Roman"/>
          <w:sz w:val="27"/>
          <w:szCs w:val="27"/>
        </w:rPr>
        <w:t>блондирование</w:t>
      </w:r>
      <w:proofErr w:type="spellEnd"/>
      <w:r w:rsidRPr="00214DCF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Pr="00214DCF">
        <w:rPr>
          <w:rFonts w:ascii="Times New Roman" w:hAnsi="Times New Roman" w:cs="Times New Roman"/>
          <w:sz w:val="27"/>
          <w:szCs w:val="27"/>
        </w:rPr>
        <w:t>омбре</w:t>
      </w:r>
      <w:proofErr w:type="spellEnd"/>
      <w:r w:rsidRPr="00214DCF">
        <w:rPr>
          <w:rFonts w:ascii="Times New Roman" w:hAnsi="Times New Roman" w:cs="Times New Roman"/>
          <w:sz w:val="27"/>
          <w:szCs w:val="27"/>
        </w:rPr>
        <w:t xml:space="preserve"> и некоторые другие</w:t>
      </w:r>
      <w:r>
        <w:rPr>
          <w:rFonts w:ascii="Times New Roman" w:hAnsi="Times New Roman" w:cs="Times New Roman"/>
          <w:sz w:val="27"/>
          <w:szCs w:val="27"/>
        </w:rPr>
        <w:t>.</w:t>
      </w:r>
      <w:r w:rsidRPr="00214DCF">
        <w:rPr>
          <w:rFonts w:ascii="Times New Roman" w:hAnsi="Times New Roman" w:cs="Times New Roman"/>
          <w:sz w:val="27"/>
          <w:szCs w:val="27"/>
        </w:rPr>
        <w:t xml:space="preserve"> </w:t>
      </w:r>
    </w:p>
    <w:p w:rsidR="00504DA2" w:rsidRDefault="00504DA2" w:rsidP="00504DA2">
      <w:pPr>
        <w:pStyle w:val="a3"/>
        <w:jc w:val="both"/>
        <w:rPr>
          <w:rFonts w:ascii="Times New Roman" w:hAnsi="Times New Roman" w:cs="Times New Roman"/>
          <w:sz w:val="27"/>
          <w:szCs w:val="27"/>
        </w:rPr>
      </w:pPr>
    </w:p>
    <w:p w:rsidR="00504DA2" w:rsidRPr="00214DCF" w:rsidRDefault="00504DA2" w:rsidP="00504DA2">
      <w:pPr>
        <w:pStyle w:val="a3"/>
        <w:jc w:val="center"/>
        <w:rPr>
          <w:rFonts w:ascii="Times New Roman" w:hAnsi="Times New Roman" w:cs="Times New Roman"/>
          <w:sz w:val="27"/>
          <w:szCs w:val="27"/>
        </w:rPr>
      </w:pPr>
      <w:r w:rsidRPr="00890C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1A48D0" wp14:editId="4C682802">
            <wp:extent cx="3257550" cy="2905125"/>
            <wp:effectExtent l="0" t="0" r="0" b="9525"/>
            <wp:docPr id="1" name="Рисунок 1" descr="hello_html_67bbfa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67bbfa7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DA2" w:rsidRDefault="00504DA2" w:rsidP="00504DA2">
      <w:pPr>
        <w:pStyle w:val="a3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 w:rsidRPr="00EC1183">
        <w:rPr>
          <w:rFonts w:ascii="Times New Roman" w:hAnsi="Times New Roman" w:cs="Times New Roman"/>
          <w:sz w:val="27"/>
          <w:szCs w:val="27"/>
        </w:rPr>
        <w:t>Брондирование</w:t>
      </w:r>
      <w:proofErr w:type="spellEnd"/>
      <w:r w:rsidRPr="00EC1183">
        <w:rPr>
          <w:rFonts w:ascii="Times New Roman" w:hAnsi="Times New Roman" w:cs="Times New Roman"/>
          <w:sz w:val="27"/>
          <w:szCs w:val="27"/>
        </w:rPr>
        <w:t xml:space="preserve"> - это выполнение многоцветного </w:t>
      </w:r>
      <w:proofErr w:type="spellStart"/>
      <w:r w:rsidRPr="00EC1183">
        <w:rPr>
          <w:rFonts w:ascii="Times New Roman" w:hAnsi="Times New Roman" w:cs="Times New Roman"/>
          <w:sz w:val="27"/>
          <w:szCs w:val="27"/>
        </w:rPr>
        <w:t>мелирования</w:t>
      </w:r>
      <w:proofErr w:type="spellEnd"/>
      <w:r w:rsidRPr="00EC1183">
        <w:rPr>
          <w:rFonts w:ascii="Times New Roman" w:hAnsi="Times New Roman" w:cs="Times New Roman"/>
          <w:sz w:val="27"/>
          <w:szCs w:val="27"/>
        </w:rPr>
        <w:t xml:space="preserve"> и колорирования волос по определенной технологии, благодаря которым достигается потрясающий эффект мягкого перелива цветов. С помощью процедуры </w:t>
      </w:r>
      <w:proofErr w:type="spellStart"/>
      <w:r w:rsidRPr="00EC1183">
        <w:rPr>
          <w:rFonts w:ascii="Times New Roman" w:hAnsi="Times New Roman" w:cs="Times New Roman"/>
          <w:sz w:val="27"/>
          <w:szCs w:val="27"/>
        </w:rPr>
        <w:t>брондирования</w:t>
      </w:r>
      <w:proofErr w:type="spellEnd"/>
      <w:r w:rsidRPr="00EC1183">
        <w:rPr>
          <w:rFonts w:ascii="Times New Roman" w:hAnsi="Times New Roman" w:cs="Times New Roman"/>
          <w:sz w:val="27"/>
          <w:szCs w:val="27"/>
        </w:rPr>
        <w:t xml:space="preserve"> волосы станут выглядеть привлекательно, максимально естественно и натурально. Пряди будут смотреться так, как будто они выгорели на солнце и имеют пшеничный, янтарный и медовый оттенки. А переходы между оттенками незаметные, плавные от кончиков волос к корням. Очень красиво и стильно выглядит </w:t>
      </w:r>
      <w:proofErr w:type="spellStart"/>
      <w:r w:rsidRPr="00EC1183">
        <w:rPr>
          <w:rFonts w:ascii="Times New Roman" w:hAnsi="Times New Roman" w:cs="Times New Roman"/>
          <w:sz w:val="27"/>
          <w:szCs w:val="27"/>
        </w:rPr>
        <w:t>брондирование</w:t>
      </w:r>
      <w:proofErr w:type="spellEnd"/>
      <w:r w:rsidRPr="00EC1183">
        <w:rPr>
          <w:rFonts w:ascii="Times New Roman" w:hAnsi="Times New Roman" w:cs="Times New Roman"/>
          <w:sz w:val="27"/>
          <w:szCs w:val="27"/>
        </w:rPr>
        <w:t xml:space="preserve"> волос в рамках шоколадно-коричневой, натурально-русой, кофейной и медно-каштановой гаммы, c легкими налетами медового и орехового блонда. </w:t>
      </w:r>
    </w:p>
    <w:p w:rsidR="00504DA2" w:rsidRPr="001672E7" w:rsidRDefault="00504DA2" w:rsidP="00504DA2">
      <w:pPr>
        <w:pStyle w:val="a3"/>
        <w:ind w:left="426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1672E7">
        <w:rPr>
          <w:rFonts w:ascii="Times New Roman" w:hAnsi="Times New Roman" w:cs="Times New Roman"/>
          <w:b/>
          <w:sz w:val="27"/>
          <w:szCs w:val="27"/>
        </w:rPr>
        <w:t>Ход работы</w:t>
      </w:r>
    </w:p>
    <w:p w:rsidR="00504DA2" w:rsidRDefault="00504DA2" w:rsidP="00504DA2">
      <w:pPr>
        <w:pStyle w:val="a3"/>
        <w:ind w:left="426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1.</w:t>
      </w:r>
      <w:r w:rsidRPr="00603423">
        <w:rPr>
          <w:rFonts w:ascii="Times New Roman" w:hAnsi="Times New Roman" w:cs="Times New Roman"/>
          <w:sz w:val="27"/>
          <w:szCs w:val="27"/>
        </w:rPr>
        <w:tab/>
        <w:t xml:space="preserve">Описать составы для </w:t>
      </w:r>
      <w:r>
        <w:rPr>
          <w:rFonts w:ascii="Times New Roman" w:hAnsi="Times New Roman" w:cs="Times New Roman"/>
          <w:sz w:val="27"/>
          <w:szCs w:val="27"/>
        </w:rPr>
        <w:t xml:space="preserve">осветления и </w:t>
      </w:r>
      <w:proofErr w:type="spellStart"/>
      <w:r>
        <w:rPr>
          <w:rFonts w:ascii="Times New Roman" w:hAnsi="Times New Roman" w:cs="Times New Roman"/>
          <w:sz w:val="27"/>
          <w:szCs w:val="27"/>
        </w:rPr>
        <w:t>тонирования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волос</w:t>
      </w:r>
    </w:p>
    <w:p w:rsidR="00504DA2" w:rsidRPr="00F05BD1" w:rsidRDefault="00504DA2" w:rsidP="00504DA2">
      <w:pPr>
        <w:pStyle w:val="a3"/>
        <w:ind w:left="426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2</w:t>
      </w:r>
      <w:r w:rsidRPr="00F05BD1">
        <w:rPr>
          <w:rFonts w:ascii="Times New Roman" w:hAnsi="Times New Roman" w:cs="Times New Roman"/>
          <w:sz w:val="27"/>
          <w:szCs w:val="27"/>
        </w:rPr>
        <w:t>.</w:t>
      </w:r>
      <w:r w:rsidRPr="00F05BD1">
        <w:rPr>
          <w:rFonts w:ascii="Times New Roman" w:hAnsi="Times New Roman" w:cs="Times New Roman"/>
          <w:sz w:val="27"/>
          <w:szCs w:val="27"/>
        </w:rPr>
        <w:tab/>
        <w:t xml:space="preserve">Составить </w:t>
      </w:r>
      <w:proofErr w:type="spellStart"/>
      <w:r w:rsidRPr="00F05BD1">
        <w:rPr>
          <w:rFonts w:ascii="Times New Roman" w:hAnsi="Times New Roman" w:cs="Times New Roman"/>
          <w:sz w:val="27"/>
          <w:szCs w:val="27"/>
        </w:rPr>
        <w:t>инструкционно</w:t>
      </w:r>
      <w:proofErr w:type="spellEnd"/>
      <w:r w:rsidRPr="00F05BD1">
        <w:rPr>
          <w:rFonts w:ascii="Times New Roman" w:hAnsi="Times New Roman" w:cs="Times New Roman"/>
          <w:sz w:val="27"/>
          <w:szCs w:val="27"/>
        </w:rPr>
        <w:t xml:space="preserve">-технологическую карту выполнения </w:t>
      </w:r>
      <w:r>
        <w:rPr>
          <w:rFonts w:ascii="Times New Roman" w:hAnsi="Times New Roman" w:cs="Times New Roman"/>
          <w:sz w:val="27"/>
          <w:szCs w:val="27"/>
        </w:rPr>
        <w:t>«</w:t>
      </w:r>
      <w:proofErr w:type="spellStart"/>
      <w:r>
        <w:rPr>
          <w:rFonts w:ascii="Times New Roman" w:hAnsi="Times New Roman" w:cs="Times New Roman"/>
          <w:sz w:val="27"/>
          <w:szCs w:val="27"/>
        </w:rPr>
        <w:t>Омбре</w:t>
      </w:r>
      <w:proofErr w:type="spellEnd"/>
      <w:r>
        <w:rPr>
          <w:rFonts w:ascii="Times New Roman" w:hAnsi="Times New Roman" w:cs="Times New Roman"/>
          <w:sz w:val="27"/>
          <w:szCs w:val="27"/>
        </w:rPr>
        <w:t>», «</w:t>
      </w:r>
      <w:proofErr w:type="spellStart"/>
      <w:r>
        <w:rPr>
          <w:rFonts w:ascii="Times New Roman" w:hAnsi="Times New Roman" w:cs="Times New Roman"/>
          <w:sz w:val="27"/>
          <w:szCs w:val="27"/>
        </w:rPr>
        <w:t>Брондирование</w:t>
      </w:r>
      <w:proofErr w:type="spellEnd"/>
      <w:r>
        <w:rPr>
          <w:rFonts w:ascii="Times New Roman" w:hAnsi="Times New Roman" w:cs="Times New Roman"/>
          <w:sz w:val="27"/>
          <w:szCs w:val="27"/>
        </w:rPr>
        <w:t>» (Приложение 1, Приложение 2)</w:t>
      </w:r>
    </w:p>
    <w:p w:rsidR="00504DA2" w:rsidRDefault="00504DA2" w:rsidP="00504DA2">
      <w:pPr>
        <w:pStyle w:val="a3"/>
        <w:ind w:left="426"/>
        <w:jc w:val="both"/>
        <w:rPr>
          <w:rFonts w:ascii="Times New Roman" w:hAnsi="Times New Roman" w:cs="Times New Roman"/>
          <w:sz w:val="27"/>
          <w:szCs w:val="27"/>
        </w:rPr>
      </w:pPr>
      <w:r w:rsidRPr="00F05BD1">
        <w:rPr>
          <w:rFonts w:ascii="Times New Roman" w:hAnsi="Times New Roman" w:cs="Times New Roman"/>
          <w:sz w:val="27"/>
          <w:szCs w:val="27"/>
        </w:rPr>
        <w:t>Вывод</w:t>
      </w:r>
    </w:p>
    <w:p w:rsidR="00504DA2" w:rsidRDefault="00504DA2" w:rsidP="00504DA2">
      <w:pPr>
        <w:pStyle w:val="a3"/>
        <w:ind w:firstLine="708"/>
        <w:jc w:val="right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Приложение 1</w:t>
      </w:r>
    </w:p>
    <w:p w:rsidR="00504DA2" w:rsidRDefault="00504DA2" w:rsidP="00504DA2">
      <w:pPr>
        <w:pStyle w:val="a3"/>
        <w:ind w:firstLine="708"/>
        <w:jc w:val="center"/>
        <w:rPr>
          <w:rFonts w:ascii="Times New Roman" w:hAnsi="Times New Roman" w:cs="Times New Roman"/>
          <w:sz w:val="27"/>
          <w:szCs w:val="27"/>
        </w:rPr>
      </w:pPr>
      <w:proofErr w:type="spellStart"/>
      <w:r>
        <w:rPr>
          <w:rFonts w:ascii="Times New Roman" w:hAnsi="Times New Roman" w:cs="Times New Roman"/>
          <w:sz w:val="27"/>
          <w:szCs w:val="27"/>
        </w:rPr>
        <w:t>Инструкционно</w:t>
      </w:r>
      <w:proofErr w:type="spellEnd"/>
      <w:r>
        <w:rPr>
          <w:rFonts w:ascii="Times New Roman" w:hAnsi="Times New Roman" w:cs="Times New Roman"/>
          <w:sz w:val="27"/>
          <w:szCs w:val="27"/>
        </w:rPr>
        <w:t>-технологическая карта</w:t>
      </w:r>
    </w:p>
    <w:p w:rsidR="00504DA2" w:rsidRDefault="00504DA2" w:rsidP="00504DA2">
      <w:pPr>
        <w:pStyle w:val="a3"/>
        <w:ind w:firstLine="708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по выполнению окрашивания методом «</w:t>
      </w:r>
      <w:proofErr w:type="spellStart"/>
      <w:r>
        <w:rPr>
          <w:rFonts w:ascii="Times New Roman" w:hAnsi="Times New Roman" w:cs="Times New Roman"/>
          <w:sz w:val="27"/>
          <w:szCs w:val="27"/>
        </w:rPr>
        <w:t>Омбре</w:t>
      </w:r>
      <w:proofErr w:type="spellEnd"/>
      <w:r>
        <w:rPr>
          <w:rFonts w:ascii="Times New Roman" w:hAnsi="Times New Roman" w:cs="Times New Roman"/>
          <w:sz w:val="27"/>
          <w:szCs w:val="27"/>
        </w:rPr>
        <w:t>»</w:t>
      </w:r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851"/>
        <w:gridCol w:w="2389"/>
        <w:gridCol w:w="3751"/>
        <w:gridCol w:w="3039"/>
      </w:tblGrid>
      <w:tr w:rsidR="00504DA2" w:rsidTr="00285161">
        <w:tc>
          <w:tcPr>
            <w:tcW w:w="851" w:type="dxa"/>
          </w:tcPr>
          <w:p w:rsidR="00504DA2" w:rsidRDefault="00504DA2" w:rsidP="00285161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/п</w:t>
            </w:r>
          </w:p>
        </w:tc>
        <w:tc>
          <w:tcPr>
            <w:tcW w:w="2389" w:type="dxa"/>
          </w:tcPr>
          <w:p w:rsidR="00504DA2" w:rsidRDefault="00504DA2" w:rsidP="00285161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Эскиз </w:t>
            </w:r>
          </w:p>
        </w:tc>
        <w:tc>
          <w:tcPr>
            <w:tcW w:w="3751" w:type="dxa"/>
          </w:tcPr>
          <w:p w:rsidR="00504DA2" w:rsidRDefault="00504DA2" w:rsidP="00285161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Описание операций</w:t>
            </w:r>
          </w:p>
        </w:tc>
        <w:tc>
          <w:tcPr>
            <w:tcW w:w="3039" w:type="dxa"/>
          </w:tcPr>
          <w:p w:rsidR="00504DA2" w:rsidRDefault="00504DA2" w:rsidP="00285161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Применяемые материалы, инструменты, парикмахерское белье</w:t>
            </w:r>
          </w:p>
        </w:tc>
      </w:tr>
      <w:tr w:rsidR="00504DA2" w:rsidTr="00285161">
        <w:tc>
          <w:tcPr>
            <w:tcW w:w="851" w:type="dxa"/>
          </w:tcPr>
          <w:p w:rsidR="00504DA2" w:rsidRDefault="00504DA2" w:rsidP="00285161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1</w:t>
            </w:r>
          </w:p>
        </w:tc>
        <w:tc>
          <w:tcPr>
            <w:tcW w:w="2389" w:type="dxa"/>
          </w:tcPr>
          <w:p w:rsidR="00504DA2" w:rsidRDefault="00504DA2" w:rsidP="00285161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751" w:type="dxa"/>
          </w:tcPr>
          <w:p w:rsidR="00504DA2" w:rsidRDefault="00504DA2" w:rsidP="00285161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Диагностика волос; составление формулы окрашивания</w:t>
            </w:r>
          </w:p>
        </w:tc>
        <w:tc>
          <w:tcPr>
            <w:tcW w:w="3039" w:type="dxa"/>
          </w:tcPr>
          <w:p w:rsidR="00504DA2" w:rsidRDefault="00504DA2" w:rsidP="00285161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504DA2" w:rsidTr="00285161">
        <w:tc>
          <w:tcPr>
            <w:tcW w:w="851" w:type="dxa"/>
          </w:tcPr>
          <w:p w:rsidR="00504DA2" w:rsidRDefault="00504DA2" w:rsidP="00285161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2389" w:type="dxa"/>
          </w:tcPr>
          <w:p w:rsidR="00504DA2" w:rsidRDefault="00504DA2" w:rsidP="00285161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751" w:type="dxa"/>
          </w:tcPr>
          <w:p w:rsidR="00504DA2" w:rsidRDefault="00504DA2" w:rsidP="00285161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Деление волосяного покрова на зоны</w:t>
            </w:r>
          </w:p>
        </w:tc>
        <w:tc>
          <w:tcPr>
            <w:tcW w:w="3039" w:type="dxa"/>
          </w:tcPr>
          <w:p w:rsidR="00504DA2" w:rsidRDefault="00504DA2" w:rsidP="00285161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504DA2" w:rsidTr="00285161">
        <w:tc>
          <w:tcPr>
            <w:tcW w:w="851" w:type="dxa"/>
          </w:tcPr>
          <w:p w:rsidR="00504DA2" w:rsidRDefault="00504DA2" w:rsidP="00285161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2389" w:type="dxa"/>
          </w:tcPr>
          <w:p w:rsidR="00504DA2" w:rsidRDefault="00504DA2" w:rsidP="00285161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751" w:type="dxa"/>
          </w:tcPr>
          <w:p w:rsidR="00504DA2" w:rsidRDefault="00504DA2" w:rsidP="00285161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Нанесение красителя по зонам</w:t>
            </w:r>
          </w:p>
        </w:tc>
        <w:tc>
          <w:tcPr>
            <w:tcW w:w="3039" w:type="dxa"/>
          </w:tcPr>
          <w:p w:rsidR="00504DA2" w:rsidRDefault="00504DA2" w:rsidP="00285161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504DA2" w:rsidTr="00285161">
        <w:tc>
          <w:tcPr>
            <w:tcW w:w="851" w:type="dxa"/>
          </w:tcPr>
          <w:p w:rsidR="00504DA2" w:rsidRDefault="00504DA2" w:rsidP="00285161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2389" w:type="dxa"/>
          </w:tcPr>
          <w:p w:rsidR="00504DA2" w:rsidRDefault="00504DA2" w:rsidP="00285161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751" w:type="dxa"/>
          </w:tcPr>
          <w:p w:rsidR="00504DA2" w:rsidRDefault="00504DA2" w:rsidP="00285161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Нанесение красителя по зонам</w:t>
            </w:r>
          </w:p>
        </w:tc>
        <w:tc>
          <w:tcPr>
            <w:tcW w:w="3039" w:type="dxa"/>
          </w:tcPr>
          <w:p w:rsidR="00504DA2" w:rsidRDefault="00504DA2" w:rsidP="00285161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504DA2" w:rsidTr="00285161">
        <w:tc>
          <w:tcPr>
            <w:tcW w:w="851" w:type="dxa"/>
          </w:tcPr>
          <w:p w:rsidR="00504DA2" w:rsidRDefault="00504DA2" w:rsidP="00285161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9179" w:type="dxa"/>
            <w:gridSpan w:val="3"/>
          </w:tcPr>
          <w:p w:rsidR="00504DA2" w:rsidRDefault="00504DA2" w:rsidP="0028516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Время выдержки</w:t>
            </w:r>
          </w:p>
        </w:tc>
      </w:tr>
      <w:tr w:rsidR="00504DA2" w:rsidTr="00285161">
        <w:tc>
          <w:tcPr>
            <w:tcW w:w="851" w:type="dxa"/>
          </w:tcPr>
          <w:p w:rsidR="00504DA2" w:rsidRDefault="00504DA2" w:rsidP="00285161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9179" w:type="dxa"/>
            <w:gridSpan w:val="3"/>
          </w:tcPr>
          <w:p w:rsidR="00504DA2" w:rsidRDefault="00504DA2" w:rsidP="0028516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Окончание процедуры</w:t>
            </w:r>
          </w:p>
        </w:tc>
      </w:tr>
    </w:tbl>
    <w:p w:rsidR="00504DA2" w:rsidRDefault="00504DA2" w:rsidP="00504DA2">
      <w:pPr>
        <w:pStyle w:val="a3"/>
        <w:ind w:firstLine="708"/>
        <w:jc w:val="center"/>
        <w:rPr>
          <w:rFonts w:ascii="Times New Roman" w:hAnsi="Times New Roman" w:cs="Times New Roman"/>
          <w:sz w:val="27"/>
          <w:szCs w:val="27"/>
        </w:rPr>
      </w:pPr>
      <w:proofErr w:type="spellStart"/>
      <w:r>
        <w:rPr>
          <w:rFonts w:ascii="Times New Roman" w:hAnsi="Times New Roman" w:cs="Times New Roman"/>
          <w:sz w:val="27"/>
          <w:szCs w:val="27"/>
        </w:rPr>
        <w:t>Инструкционно</w:t>
      </w:r>
      <w:proofErr w:type="spellEnd"/>
      <w:r>
        <w:rPr>
          <w:rFonts w:ascii="Times New Roman" w:hAnsi="Times New Roman" w:cs="Times New Roman"/>
          <w:sz w:val="27"/>
          <w:szCs w:val="27"/>
        </w:rPr>
        <w:t>-технологическая карта</w:t>
      </w:r>
    </w:p>
    <w:p w:rsidR="00504DA2" w:rsidRDefault="00504DA2" w:rsidP="00504DA2">
      <w:pPr>
        <w:pStyle w:val="a3"/>
        <w:ind w:firstLine="708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по выполнению окрашивания методом «</w:t>
      </w:r>
      <w:proofErr w:type="spellStart"/>
      <w:r>
        <w:rPr>
          <w:rFonts w:ascii="Times New Roman" w:hAnsi="Times New Roman" w:cs="Times New Roman"/>
          <w:sz w:val="27"/>
          <w:szCs w:val="27"/>
        </w:rPr>
        <w:t>Брондирование</w:t>
      </w:r>
      <w:proofErr w:type="spellEnd"/>
      <w:r>
        <w:rPr>
          <w:rFonts w:ascii="Times New Roman" w:hAnsi="Times New Roman" w:cs="Times New Roman"/>
          <w:sz w:val="27"/>
          <w:szCs w:val="27"/>
        </w:rPr>
        <w:t>»</w:t>
      </w:r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851"/>
        <w:gridCol w:w="2389"/>
        <w:gridCol w:w="3751"/>
        <w:gridCol w:w="3039"/>
      </w:tblGrid>
      <w:tr w:rsidR="00504DA2" w:rsidTr="00285161">
        <w:tc>
          <w:tcPr>
            <w:tcW w:w="851" w:type="dxa"/>
          </w:tcPr>
          <w:p w:rsidR="00504DA2" w:rsidRDefault="00504DA2" w:rsidP="00285161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/п</w:t>
            </w:r>
          </w:p>
        </w:tc>
        <w:tc>
          <w:tcPr>
            <w:tcW w:w="2389" w:type="dxa"/>
          </w:tcPr>
          <w:p w:rsidR="00504DA2" w:rsidRDefault="00504DA2" w:rsidP="00285161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Эскиз </w:t>
            </w:r>
          </w:p>
        </w:tc>
        <w:tc>
          <w:tcPr>
            <w:tcW w:w="3751" w:type="dxa"/>
          </w:tcPr>
          <w:p w:rsidR="00504DA2" w:rsidRDefault="00504DA2" w:rsidP="00285161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Описание операций</w:t>
            </w:r>
          </w:p>
        </w:tc>
        <w:tc>
          <w:tcPr>
            <w:tcW w:w="3039" w:type="dxa"/>
          </w:tcPr>
          <w:p w:rsidR="00504DA2" w:rsidRDefault="00504DA2" w:rsidP="00285161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Применяемые материалы, инструменты, парикмахерское белье</w:t>
            </w:r>
          </w:p>
        </w:tc>
      </w:tr>
      <w:tr w:rsidR="00504DA2" w:rsidTr="00285161">
        <w:tc>
          <w:tcPr>
            <w:tcW w:w="851" w:type="dxa"/>
          </w:tcPr>
          <w:p w:rsidR="00504DA2" w:rsidRDefault="00504DA2" w:rsidP="00285161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2389" w:type="dxa"/>
          </w:tcPr>
          <w:p w:rsidR="00504DA2" w:rsidRDefault="00504DA2" w:rsidP="00285161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751" w:type="dxa"/>
          </w:tcPr>
          <w:p w:rsidR="00504DA2" w:rsidRDefault="00504DA2" w:rsidP="00285161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Диагностика волос; составление формулы окрашивания</w:t>
            </w:r>
          </w:p>
        </w:tc>
        <w:tc>
          <w:tcPr>
            <w:tcW w:w="3039" w:type="dxa"/>
          </w:tcPr>
          <w:p w:rsidR="00504DA2" w:rsidRDefault="00504DA2" w:rsidP="00285161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504DA2" w:rsidTr="00285161">
        <w:tc>
          <w:tcPr>
            <w:tcW w:w="851" w:type="dxa"/>
          </w:tcPr>
          <w:p w:rsidR="00504DA2" w:rsidRDefault="00504DA2" w:rsidP="00285161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2389" w:type="dxa"/>
          </w:tcPr>
          <w:p w:rsidR="00504DA2" w:rsidRDefault="00504DA2" w:rsidP="00285161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751" w:type="dxa"/>
          </w:tcPr>
          <w:p w:rsidR="00504DA2" w:rsidRDefault="00504DA2" w:rsidP="00285161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Деление волосяного покрова на зоны</w:t>
            </w:r>
          </w:p>
        </w:tc>
        <w:tc>
          <w:tcPr>
            <w:tcW w:w="3039" w:type="dxa"/>
          </w:tcPr>
          <w:p w:rsidR="00504DA2" w:rsidRDefault="00504DA2" w:rsidP="00285161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504DA2" w:rsidTr="00285161">
        <w:tc>
          <w:tcPr>
            <w:tcW w:w="851" w:type="dxa"/>
          </w:tcPr>
          <w:p w:rsidR="00504DA2" w:rsidRDefault="00504DA2" w:rsidP="00285161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2389" w:type="dxa"/>
          </w:tcPr>
          <w:p w:rsidR="00504DA2" w:rsidRDefault="00504DA2" w:rsidP="00285161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751" w:type="dxa"/>
          </w:tcPr>
          <w:p w:rsidR="00504DA2" w:rsidRDefault="00504DA2" w:rsidP="00285161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Нанесение красителя по зонам</w:t>
            </w:r>
          </w:p>
        </w:tc>
        <w:tc>
          <w:tcPr>
            <w:tcW w:w="3039" w:type="dxa"/>
          </w:tcPr>
          <w:p w:rsidR="00504DA2" w:rsidRDefault="00504DA2" w:rsidP="00285161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504DA2" w:rsidTr="00285161">
        <w:tc>
          <w:tcPr>
            <w:tcW w:w="851" w:type="dxa"/>
          </w:tcPr>
          <w:p w:rsidR="00504DA2" w:rsidRDefault="00504DA2" w:rsidP="00285161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2389" w:type="dxa"/>
          </w:tcPr>
          <w:p w:rsidR="00504DA2" w:rsidRDefault="00504DA2" w:rsidP="00285161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751" w:type="dxa"/>
          </w:tcPr>
          <w:p w:rsidR="00504DA2" w:rsidRDefault="00504DA2" w:rsidP="00285161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Нанесение красителя по зонам</w:t>
            </w:r>
          </w:p>
        </w:tc>
        <w:tc>
          <w:tcPr>
            <w:tcW w:w="3039" w:type="dxa"/>
          </w:tcPr>
          <w:p w:rsidR="00504DA2" w:rsidRDefault="00504DA2" w:rsidP="00285161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504DA2" w:rsidTr="00285161">
        <w:tc>
          <w:tcPr>
            <w:tcW w:w="851" w:type="dxa"/>
          </w:tcPr>
          <w:p w:rsidR="00504DA2" w:rsidRDefault="00504DA2" w:rsidP="00285161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9179" w:type="dxa"/>
            <w:gridSpan w:val="3"/>
          </w:tcPr>
          <w:p w:rsidR="00504DA2" w:rsidRDefault="00504DA2" w:rsidP="0028516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Время выдержки</w:t>
            </w:r>
          </w:p>
        </w:tc>
      </w:tr>
      <w:tr w:rsidR="00504DA2" w:rsidTr="00285161">
        <w:tc>
          <w:tcPr>
            <w:tcW w:w="851" w:type="dxa"/>
          </w:tcPr>
          <w:p w:rsidR="00504DA2" w:rsidRDefault="00504DA2" w:rsidP="00285161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9179" w:type="dxa"/>
            <w:gridSpan w:val="3"/>
          </w:tcPr>
          <w:p w:rsidR="00504DA2" w:rsidRDefault="00504DA2" w:rsidP="00285161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Окончание процедуры</w:t>
            </w:r>
          </w:p>
        </w:tc>
      </w:tr>
    </w:tbl>
    <w:p w:rsidR="00504DA2" w:rsidRDefault="00504DA2" w:rsidP="00504DA2">
      <w:pPr>
        <w:pStyle w:val="a3"/>
        <w:jc w:val="right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Приложение 2</w:t>
      </w:r>
    </w:p>
    <w:p w:rsidR="00504DA2" w:rsidRPr="00415366" w:rsidRDefault="00504DA2" w:rsidP="00504DA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415366">
        <w:rPr>
          <w:rFonts w:ascii="Times New Roman" w:eastAsia="Times New Roman" w:hAnsi="Times New Roman" w:cs="Times New Roman"/>
          <w:sz w:val="27"/>
          <w:szCs w:val="27"/>
          <w:lang w:eastAsia="ru-RU"/>
        </w:rPr>
        <w:t>Инструкционно</w:t>
      </w:r>
      <w:proofErr w:type="spellEnd"/>
      <w:r w:rsidRPr="0041536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-технологическая карта </w:t>
      </w:r>
    </w:p>
    <w:p w:rsidR="00504DA2" w:rsidRPr="00415366" w:rsidRDefault="00504DA2" w:rsidP="00504DA2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536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выполнения </w:t>
      </w:r>
      <w:r w:rsidRPr="00415366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современного окрашивания методом «</w:t>
      </w:r>
      <w:proofErr w:type="spellStart"/>
      <w:r w:rsidRPr="00415366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Омбре</w:t>
      </w:r>
      <w:proofErr w:type="spellEnd"/>
      <w:r w:rsidRPr="00415366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»</w:t>
      </w:r>
    </w:p>
    <w:tbl>
      <w:tblPr>
        <w:tblStyle w:val="1"/>
        <w:tblW w:w="10207" w:type="dxa"/>
        <w:tblInd w:w="-601" w:type="dxa"/>
        <w:tblLook w:val="04A0" w:firstRow="1" w:lastRow="0" w:firstColumn="1" w:lastColumn="0" w:noHBand="0" w:noVBand="1"/>
      </w:tblPr>
      <w:tblGrid>
        <w:gridCol w:w="580"/>
        <w:gridCol w:w="2739"/>
        <w:gridCol w:w="6888"/>
      </w:tblGrid>
      <w:tr w:rsidR="00504DA2" w:rsidRPr="00415366" w:rsidTr="00285161">
        <w:tc>
          <w:tcPr>
            <w:tcW w:w="580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15366">
              <w:rPr>
                <w:rFonts w:ascii="Times New Roman" w:hAnsi="Times New Roman" w:cs="Times New Roman"/>
                <w:sz w:val="27"/>
                <w:szCs w:val="27"/>
              </w:rPr>
              <w:t xml:space="preserve">№ </w:t>
            </w:r>
            <w:proofErr w:type="gramStart"/>
            <w:r w:rsidRPr="00415366">
              <w:rPr>
                <w:rFonts w:ascii="Times New Roman" w:hAnsi="Times New Roman" w:cs="Times New Roman"/>
                <w:sz w:val="27"/>
                <w:szCs w:val="27"/>
              </w:rPr>
              <w:t>п</w:t>
            </w:r>
            <w:proofErr w:type="gramEnd"/>
            <w:r w:rsidRPr="00415366">
              <w:rPr>
                <w:rFonts w:ascii="Times New Roman" w:hAnsi="Times New Roman" w:cs="Times New Roman"/>
                <w:sz w:val="27"/>
                <w:szCs w:val="27"/>
              </w:rPr>
              <w:t>/п</w:t>
            </w:r>
          </w:p>
        </w:tc>
        <w:tc>
          <w:tcPr>
            <w:tcW w:w="2739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15366">
              <w:rPr>
                <w:rFonts w:ascii="Times New Roman" w:hAnsi="Times New Roman" w:cs="Times New Roman"/>
                <w:sz w:val="27"/>
                <w:szCs w:val="27"/>
              </w:rPr>
              <w:t>Фото</w:t>
            </w:r>
          </w:p>
        </w:tc>
        <w:tc>
          <w:tcPr>
            <w:tcW w:w="6888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15366">
              <w:rPr>
                <w:rFonts w:ascii="Times New Roman" w:hAnsi="Times New Roman" w:cs="Times New Roman"/>
                <w:sz w:val="27"/>
                <w:szCs w:val="27"/>
              </w:rPr>
              <w:t>Последовательность выполнения</w:t>
            </w:r>
          </w:p>
        </w:tc>
      </w:tr>
      <w:tr w:rsidR="00504DA2" w:rsidRPr="00415366" w:rsidTr="00285161">
        <w:tc>
          <w:tcPr>
            <w:tcW w:w="580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15366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739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15366"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0E9431A1" wp14:editId="6640A5E8">
                  <wp:extent cx="1247775" cy="1040507"/>
                  <wp:effectExtent l="0" t="0" r="0" b="7620"/>
                  <wp:docPr id="2" name="Рисунок 2" descr="hello_html_8321d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ello_html_8321db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87"/>
                          <a:stretch/>
                        </pic:blipFill>
                        <pic:spPr bwMode="auto">
                          <a:xfrm>
                            <a:off x="0" y="0"/>
                            <a:ext cx="1255485" cy="1046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8" w:type="dxa"/>
          </w:tcPr>
          <w:p w:rsidR="00504DA2" w:rsidRPr="00415366" w:rsidRDefault="00504DA2" w:rsidP="00285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366">
              <w:rPr>
                <w:rFonts w:ascii="Times New Roman" w:hAnsi="Times New Roman" w:cs="Times New Roman"/>
                <w:sz w:val="24"/>
                <w:szCs w:val="24"/>
              </w:rPr>
              <w:t xml:space="preserve">Разделить  волосяной покров головы на 4 основные зоны двумя центральными, перпендикулярными </w:t>
            </w:r>
            <w:proofErr w:type="gramStart"/>
            <w:r w:rsidRPr="00415366">
              <w:rPr>
                <w:rFonts w:ascii="Times New Roman" w:hAnsi="Times New Roman" w:cs="Times New Roman"/>
                <w:sz w:val="24"/>
                <w:szCs w:val="24"/>
              </w:rPr>
              <w:t>проборами</w:t>
            </w:r>
            <w:proofErr w:type="gramEnd"/>
            <w:r w:rsidRPr="00415366">
              <w:rPr>
                <w:rFonts w:ascii="Times New Roman" w:hAnsi="Times New Roman" w:cs="Times New Roman"/>
                <w:sz w:val="24"/>
                <w:szCs w:val="24"/>
              </w:rPr>
              <w:t xml:space="preserve"> проходящими через макушку (горизонтальный - за ушной раковиной от уха до уха через макушку, и вертикальный – от кончика носа до середины затылка через макушку.)</w:t>
            </w:r>
          </w:p>
        </w:tc>
      </w:tr>
      <w:tr w:rsidR="00504DA2" w:rsidRPr="00415366" w:rsidTr="00285161">
        <w:tc>
          <w:tcPr>
            <w:tcW w:w="580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15366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9627" w:type="dxa"/>
            <w:gridSpan w:val="2"/>
          </w:tcPr>
          <w:p w:rsidR="00504DA2" w:rsidRPr="00415366" w:rsidRDefault="00504DA2" w:rsidP="00285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366">
              <w:rPr>
                <w:rFonts w:ascii="Times New Roman" w:hAnsi="Times New Roman" w:cs="Times New Roman"/>
                <w:sz w:val="24"/>
                <w:szCs w:val="24"/>
              </w:rPr>
              <w:t>Развести  осветляющий препарат в мисочке для окрашивания в пропорции 1:2 (1 порция осветляющей пудры и 2 порции окислителя необходимой % концентрации, в данном случае – 6%). Рекомендуется в осветляющий препарат добавлять масло для волос, для меньшего повреждения волос при осветлении. Всё хорошо перемешать до получения однородной массы.</w:t>
            </w:r>
          </w:p>
        </w:tc>
      </w:tr>
      <w:tr w:rsidR="00504DA2" w:rsidRPr="00415366" w:rsidTr="00285161">
        <w:tc>
          <w:tcPr>
            <w:tcW w:w="580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15366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2739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15366">
              <w:rPr>
                <w:noProof/>
                <w:lang w:eastAsia="ru-RU"/>
              </w:rPr>
              <w:drawing>
                <wp:inline distT="0" distB="0" distL="0" distR="0" wp14:anchorId="5929ACDE" wp14:editId="2ED99698">
                  <wp:extent cx="1497542" cy="952500"/>
                  <wp:effectExtent l="0" t="0" r="7620" b="0"/>
                  <wp:docPr id="3" name="Рисунок 3" descr="hello_html_m8cabcf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m8cabcfc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07" t="17823" r="31209" b="30431"/>
                          <a:stretch/>
                        </pic:blipFill>
                        <pic:spPr bwMode="auto">
                          <a:xfrm>
                            <a:off x="0" y="0"/>
                            <a:ext cx="1503308" cy="95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8" w:type="dxa"/>
            <w:vMerge w:val="restart"/>
          </w:tcPr>
          <w:p w:rsidR="00504DA2" w:rsidRPr="00415366" w:rsidRDefault="00504DA2" w:rsidP="00285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DA2" w:rsidRPr="00415366" w:rsidRDefault="00504DA2" w:rsidP="00285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DA2" w:rsidRPr="00415366" w:rsidRDefault="00504DA2" w:rsidP="00285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DA2" w:rsidRPr="00415366" w:rsidRDefault="00504DA2" w:rsidP="00285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DA2" w:rsidRPr="00415366" w:rsidRDefault="00504DA2" w:rsidP="00285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366">
              <w:rPr>
                <w:rFonts w:ascii="Times New Roman" w:hAnsi="Times New Roman" w:cs="Times New Roman"/>
                <w:sz w:val="24"/>
                <w:szCs w:val="24"/>
              </w:rPr>
              <w:t xml:space="preserve">На нижней части правой затылочной зоны отделяем прядь до 1 см. прочёсываем тщательно расчёской, левой рукой придерживаем кончики пряди, а правой берём кисть с препаратом, держа её вертикально, вертикальными движениями наносим </w:t>
            </w:r>
            <w:proofErr w:type="gramStart"/>
            <w:r w:rsidRPr="00415366">
              <w:rPr>
                <w:rFonts w:ascii="Times New Roman" w:hAnsi="Times New Roman" w:cs="Times New Roman"/>
                <w:sz w:val="24"/>
                <w:szCs w:val="24"/>
              </w:rPr>
              <w:t>препарат</w:t>
            </w:r>
            <w:proofErr w:type="gramEnd"/>
            <w:r w:rsidRPr="00415366">
              <w:rPr>
                <w:rFonts w:ascii="Times New Roman" w:hAnsi="Times New Roman" w:cs="Times New Roman"/>
                <w:sz w:val="24"/>
                <w:szCs w:val="24"/>
              </w:rPr>
              <w:t xml:space="preserve"> отступая от корней 3-4 см. тонкими полосками на разной длине по всей пряди, ближе к концам пряди препарат наносится более интенсивно. Под обработанную </w:t>
            </w:r>
            <w:r w:rsidRPr="00415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прядь подкладывается лист парикмахерской фольги. После каждой обработанной пряди необходимо вытирать руки, чтоб отделяя новую прядь не перепачкать волосы. Обязательно необходимо запомнить время нанесения препарата на первую прядь.</w:t>
            </w:r>
          </w:p>
          <w:p w:rsidR="00504DA2" w:rsidRPr="00415366" w:rsidRDefault="00504DA2" w:rsidP="00285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366">
              <w:rPr>
                <w:rFonts w:ascii="Times New Roman" w:hAnsi="Times New Roman" w:cs="Times New Roman"/>
                <w:sz w:val="24"/>
                <w:szCs w:val="24"/>
              </w:rPr>
              <w:t xml:space="preserve">Аналогичным образом обрабатывается вся правая и левая затылочные </w:t>
            </w:r>
            <w:proofErr w:type="gramStart"/>
            <w:r w:rsidRPr="00415366">
              <w:rPr>
                <w:rFonts w:ascii="Times New Roman" w:hAnsi="Times New Roman" w:cs="Times New Roman"/>
                <w:sz w:val="24"/>
                <w:szCs w:val="24"/>
              </w:rPr>
              <w:t>зоны</w:t>
            </w:r>
            <w:proofErr w:type="gramEnd"/>
            <w:r w:rsidRPr="00415366">
              <w:rPr>
                <w:rFonts w:ascii="Times New Roman" w:hAnsi="Times New Roman" w:cs="Times New Roman"/>
                <w:sz w:val="24"/>
                <w:szCs w:val="24"/>
              </w:rPr>
              <w:t xml:space="preserve"> чередуя их, поднимаясь постепенно вверх к макушке. Все действия следует выполнять быстро и аккуратно.</w:t>
            </w:r>
          </w:p>
        </w:tc>
      </w:tr>
      <w:tr w:rsidR="00504DA2" w:rsidRPr="00415366" w:rsidTr="00285161">
        <w:tc>
          <w:tcPr>
            <w:tcW w:w="580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739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15366"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6C7305CE" wp14:editId="13B29FB5">
                  <wp:extent cx="1504950" cy="1044893"/>
                  <wp:effectExtent l="0" t="0" r="0" b="3175"/>
                  <wp:docPr id="4" name="Рисунок 4" descr="hello_html_29458d3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29458d3f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9" t="17922" r="31082" b="23117"/>
                          <a:stretch/>
                        </pic:blipFill>
                        <pic:spPr bwMode="auto">
                          <a:xfrm>
                            <a:off x="0" y="0"/>
                            <a:ext cx="1508526" cy="1047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8" w:type="dxa"/>
            <w:vMerge/>
          </w:tcPr>
          <w:p w:rsidR="00504DA2" w:rsidRPr="00415366" w:rsidRDefault="00504DA2" w:rsidP="00285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4DA2" w:rsidRPr="00415366" w:rsidTr="00285161">
        <w:tc>
          <w:tcPr>
            <w:tcW w:w="580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739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15366"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46A59D93" wp14:editId="5A9ADA6E">
                  <wp:extent cx="1492500" cy="920133"/>
                  <wp:effectExtent l="0" t="0" r="0" b="0"/>
                  <wp:docPr id="5" name="Рисунок 5" descr="hello_html_m1dedb8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m1dedb8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3" t="18006" r="29575" b="23269"/>
                          <a:stretch/>
                        </pic:blipFill>
                        <pic:spPr bwMode="auto">
                          <a:xfrm>
                            <a:off x="0" y="0"/>
                            <a:ext cx="1501162" cy="925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8" w:type="dxa"/>
            <w:vMerge/>
          </w:tcPr>
          <w:p w:rsidR="00504DA2" w:rsidRPr="00415366" w:rsidRDefault="00504DA2" w:rsidP="00285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4DA2" w:rsidRPr="00415366" w:rsidTr="00285161">
        <w:tc>
          <w:tcPr>
            <w:tcW w:w="580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739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15366"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01BA997D" wp14:editId="6E9EF69F">
                  <wp:extent cx="1453754" cy="1057275"/>
                  <wp:effectExtent l="0" t="0" r="0" b="0"/>
                  <wp:docPr id="6" name="Рисунок 6" descr="hello_html_72738e3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llo_html_72738e3f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2" t="18158" r="30674" b="23226"/>
                          <a:stretch/>
                        </pic:blipFill>
                        <pic:spPr bwMode="auto">
                          <a:xfrm>
                            <a:off x="0" y="0"/>
                            <a:ext cx="1458413" cy="1060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8" w:type="dxa"/>
            <w:vMerge/>
          </w:tcPr>
          <w:p w:rsidR="00504DA2" w:rsidRPr="00415366" w:rsidRDefault="00504DA2" w:rsidP="00285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4DA2" w:rsidRPr="00415366" w:rsidTr="00285161">
        <w:tc>
          <w:tcPr>
            <w:tcW w:w="580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739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15366"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63682407" wp14:editId="2D3B1176">
                  <wp:extent cx="1509797" cy="981075"/>
                  <wp:effectExtent l="0" t="0" r="0" b="0"/>
                  <wp:docPr id="7" name="Рисунок 7" descr="hello_html_2922f3e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ello_html_2922f3e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7" t="18685" r="30410" b="23530"/>
                          <a:stretch/>
                        </pic:blipFill>
                        <pic:spPr bwMode="auto">
                          <a:xfrm>
                            <a:off x="0" y="0"/>
                            <a:ext cx="1520029" cy="98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8" w:type="dxa"/>
            <w:vMerge/>
          </w:tcPr>
          <w:p w:rsidR="00504DA2" w:rsidRPr="00415366" w:rsidRDefault="00504DA2" w:rsidP="00285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4DA2" w:rsidRPr="00415366" w:rsidTr="00285161">
        <w:tc>
          <w:tcPr>
            <w:tcW w:w="580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739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15366"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4E19AB71" wp14:editId="49D2E425">
                  <wp:extent cx="1470587" cy="790315"/>
                  <wp:effectExtent l="0" t="0" r="0" b="0"/>
                  <wp:docPr id="8" name="Рисунок 8" descr="hello_html_69b20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ello_html_69b204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27" t="18045" r="29515" b="22556"/>
                          <a:stretch/>
                        </pic:blipFill>
                        <pic:spPr bwMode="auto">
                          <a:xfrm>
                            <a:off x="0" y="0"/>
                            <a:ext cx="1469948" cy="789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8" w:type="dxa"/>
            <w:vMerge w:val="restart"/>
          </w:tcPr>
          <w:p w:rsidR="00504DA2" w:rsidRPr="00415366" w:rsidRDefault="00504DA2" w:rsidP="00285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DA2" w:rsidRPr="00415366" w:rsidRDefault="00504DA2" w:rsidP="00285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DA2" w:rsidRPr="00415366" w:rsidRDefault="00504DA2" w:rsidP="00285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366">
              <w:rPr>
                <w:rFonts w:ascii="Times New Roman" w:hAnsi="Times New Roman" w:cs="Times New Roman"/>
                <w:sz w:val="24"/>
                <w:szCs w:val="24"/>
              </w:rPr>
              <w:t xml:space="preserve">Далее препарат наносится на нижнюю часть левой височно-теменной зоны и аналогично обрабатывается, постепенно двигаясь к макушке. </w:t>
            </w:r>
          </w:p>
        </w:tc>
      </w:tr>
      <w:tr w:rsidR="00504DA2" w:rsidRPr="00415366" w:rsidTr="00285161">
        <w:tc>
          <w:tcPr>
            <w:tcW w:w="580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739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15366"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3A872DF8" wp14:editId="6EFB445B">
                  <wp:extent cx="1362075" cy="875620"/>
                  <wp:effectExtent l="0" t="0" r="0" b="1270"/>
                  <wp:docPr id="9" name="Рисунок 9" descr="hello_html_3037e4d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ello_html_3037e4d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6" t="18792" r="30221" b="20805"/>
                          <a:stretch/>
                        </pic:blipFill>
                        <pic:spPr bwMode="auto">
                          <a:xfrm>
                            <a:off x="0" y="0"/>
                            <a:ext cx="1367912" cy="879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8" w:type="dxa"/>
            <w:vMerge/>
          </w:tcPr>
          <w:p w:rsidR="00504DA2" w:rsidRPr="00415366" w:rsidRDefault="00504DA2" w:rsidP="00285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4DA2" w:rsidRPr="00415366" w:rsidTr="00285161">
        <w:tc>
          <w:tcPr>
            <w:tcW w:w="580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739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15366"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387A38EA" wp14:editId="43E64B8A">
                  <wp:extent cx="1524000" cy="815388"/>
                  <wp:effectExtent l="0" t="0" r="0" b="3810"/>
                  <wp:docPr id="10" name="Рисунок 10" descr="hello_html_4792ea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ello_html_4792eac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3" t="18622" r="30677" b="23442"/>
                          <a:stretch/>
                        </pic:blipFill>
                        <pic:spPr bwMode="auto">
                          <a:xfrm>
                            <a:off x="0" y="0"/>
                            <a:ext cx="1526728" cy="81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8" w:type="dxa"/>
            <w:vMerge w:val="restart"/>
          </w:tcPr>
          <w:p w:rsidR="00504DA2" w:rsidRPr="00415366" w:rsidRDefault="00504DA2" w:rsidP="00285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DA2" w:rsidRPr="00415366" w:rsidRDefault="00504DA2" w:rsidP="00285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DA2" w:rsidRPr="00415366" w:rsidRDefault="00504DA2" w:rsidP="00285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DA2" w:rsidRPr="00415366" w:rsidRDefault="00504DA2" w:rsidP="00285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DA2" w:rsidRPr="00415366" w:rsidRDefault="00504DA2" w:rsidP="00285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366">
              <w:rPr>
                <w:rFonts w:ascii="Times New Roman" w:hAnsi="Times New Roman" w:cs="Times New Roman"/>
                <w:sz w:val="24"/>
                <w:szCs w:val="24"/>
              </w:rPr>
              <w:t>Затем приступаем к нижней части правой височно-теменной зоне и аналогично обрабатываем, двигаясь к макушке.</w:t>
            </w:r>
          </w:p>
        </w:tc>
      </w:tr>
      <w:tr w:rsidR="00504DA2" w:rsidRPr="00415366" w:rsidTr="00285161">
        <w:tc>
          <w:tcPr>
            <w:tcW w:w="580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739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15366"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74ECC180" wp14:editId="39C83992">
                  <wp:extent cx="1397577" cy="960834"/>
                  <wp:effectExtent l="0" t="0" r="0" b="0"/>
                  <wp:docPr id="11" name="Рисунок 11" descr="hello_html_1fb2c49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ello_html_1fb2c49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1" t="17461" r="31304" b="21427"/>
                          <a:stretch/>
                        </pic:blipFill>
                        <pic:spPr bwMode="auto">
                          <a:xfrm>
                            <a:off x="0" y="0"/>
                            <a:ext cx="1399194" cy="96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8" w:type="dxa"/>
            <w:vMerge/>
          </w:tcPr>
          <w:p w:rsidR="00504DA2" w:rsidRPr="00415366" w:rsidRDefault="00504DA2" w:rsidP="00285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4DA2" w:rsidRPr="00415366" w:rsidTr="00285161">
        <w:tc>
          <w:tcPr>
            <w:tcW w:w="580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739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15366"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5155696F" wp14:editId="54BAA788">
                  <wp:extent cx="1457325" cy="1071571"/>
                  <wp:effectExtent l="0" t="0" r="0" b="0"/>
                  <wp:docPr id="12" name="Рисунок 12" descr="hello_html_m1b3ae5c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ello_html_m1b3ae5c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88" t="19153" r="30493" b="21966"/>
                          <a:stretch/>
                        </pic:blipFill>
                        <pic:spPr bwMode="auto">
                          <a:xfrm>
                            <a:off x="0" y="0"/>
                            <a:ext cx="1461791" cy="1074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8" w:type="dxa"/>
            <w:vMerge/>
          </w:tcPr>
          <w:p w:rsidR="00504DA2" w:rsidRPr="00415366" w:rsidRDefault="00504DA2" w:rsidP="00285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4DA2" w:rsidRPr="00415366" w:rsidTr="00285161">
        <w:tc>
          <w:tcPr>
            <w:tcW w:w="10207" w:type="dxa"/>
            <w:gridSpan w:val="3"/>
          </w:tcPr>
          <w:p w:rsidR="00504DA2" w:rsidRPr="00415366" w:rsidRDefault="00504DA2" w:rsidP="00285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366">
              <w:rPr>
                <w:rFonts w:ascii="Times New Roman" w:hAnsi="Times New Roman" w:cs="Times New Roman"/>
                <w:sz w:val="24"/>
                <w:szCs w:val="24"/>
              </w:rPr>
              <w:t xml:space="preserve">Когда осветляющий препарат </w:t>
            </w:r>
            <w:proofErr w:type="gramStart"/>
            <w:r w:rsidRPr="00415366">
              <w:rPr>
                <w:rFonts w:ascii="Times New Roman" w:hAnsi="Times New Roman" w:cs="Times New Roman"/>
                <w:sz w:val="24"/>
                <w:szCs w:val="24"/>
              </w:rPr>
              <w:t>нанесён на все волосы засекаем</w:t>
            </w:r>
            <w:proofErr w:type="gramEnd"/>
            <w:r w:rsidRPr="00415366">
              <w:rPr>
                <w:rFonts w:ascii="Times New Roman" w:hAnsi="Times New Roman" w:cs="Times New Roman"/>
                <w:sz w:val="24"/>
                <w:szCs w:val="24"/>
              </w:rPr>
              <w:t xml:space="preserve"> время выдержки. Необходимо помнить, что затылочную зону мы обработали ранее и поэтому возможно её пора смыть. Общее время выдержки осветляющего препарата на волосах от 20 до 50 мин. в зависимости от структуры волос. В случае</w:t>
            </w:r>
            <w:proofErr w:type="gramStart"/>
            <w:r w:rsidRPr="0041536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415366">
              <w:rPr>
                <w:rFonts w:ascii="Times New Roman" w:hAnsi="Times New Roman" w:cs="Times New Roman"/>
                <w:sz w:val="24"/>
                <w:szCs w:val="24"/>
              </w:rPr>
              <w:t xml:space="preserve"> если используется </w:t>
            </w:r>
            <w:proofErr w:type="spellStart"/>
            <w:r w:rsidRPr="00415366">
              <w:rPr>
                <w:rFonts w:ascii="Times New Roman" w:hAnsi="Times New Roman" w:cs="Times New Roman"/>
                <w:sz w:val="24"/>
                <w:szCs w:val="24"/>
              </w:rPr>
              <w:t>климазон</w:t>
            </w:r>
            <w:proofErr w:type="spellEnd"/>
            <w:r w:rsidRPr="00415366">
              <w:rPr>
                <w:rFonts w:ascii="Times New Roman" w:hAnsi="Times New Roman" w:cs="Times New Roman"/>
                <w:sz w:val="24"/>
                <w:szCs w:val="24"/>
              </w:rPr>
              <w:t>, то время выдержки препарата на волосах сокращается в 2 раза.</w:t>
            </w:r>
          </w:p>
        </w:tc>
      </w:tr>
      <w:tr w:rsidR="00504DA2" w:rsidRPr="00415366" w:rsidTr="00285161">
        <w:tc>
          <w:tcPr>
            <w:tcW w:w="10207" w:type="dxa"/>
            <w:gridSpan w:val="3"/>
          </w:tcPr>
          <w:p w:rsidR="00504DA2" w:rsidRPr="00415366" w:rsidRDefault="00504DA2" w:rsidP="00285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366">
              <w:rPr>
                <w:rFonts w:ascii="Times New Roman" w:hAnsi="Times New Roman" w:cs="Times New Roman"/>
                <w:sz w:val="24"/>
                <w:szCs w:val="24"/>
              </w:rPr>
              <w:t xml:space="preserve">По истечении времени выдержки  моем голову с применением шампуня тёплой проточной водой. Затем хорошо промачиваем волосы полотенцем, прочёсываем расчёской с крупными зубьями и приступаем к </w:t>
            </w:r>
            <w:proofErr w:type="spellStart"/>
            <w:r w:rsidRPr="00415366">
              <w:rPr>
                <w:rFonts w:ascii="Times New Roman" w:hAnsi="Times New Roman" w:cs="Times New Roman"/>
                <w:sz w:val="24"/>
                <w:szCs w:val="24"/>
              </w:rPr>
              <w:t>тонированию</w:t>
            </w:r>
            <w:proofErr w:type="spellEnd"/>
            <w:r w:rsidRPr="00415366">
              <w:rPr>
                <w:rFonts w:ascii="Times New Roman" w:hAnsi="Times New Roman" w:cs="Times New Roman"/>
                <w:sz w:val="24"/>
                <w:szCs w:val="24"/>
              </w:rPr>
              <w:t xml:space="preserve"> волос. </w:t>
            </w:r>
          </w:p>
        </w:tc>
      </w:tr>
      <w:tr w:rsidR="00504DA2" w:rsidRPr="00415366" w:rsidTr="00285161">
        <w:tc>
          <w:tcPr>
            <w:tcW w:w="580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739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15366">
              <w:rPr>
                <w:noProof/>
                <w:lang w:eastAsia="ru-RU"/>
              </w:rPr>
              <w:drawing>
                <wp:inline distT="0" distB="0" distL="0" distR="0" wp14:anchorId="17B9EEF1" wp14:editId="5310418E">
                  <wp:extent cx="1447800" cy="1254761"/>
                  <wp:effectExtent l="0" t="0" r="0" b="2540"/>
                  <wp:docPr id="13" name="Рисунок 13" descr="hello_html_m193369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ello_html_m1933698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28" t="15000" r="39585" b="28666"/>
                          <a:stretch/>
                        </pic:blipFill>
                        <pic:spPr bwMode="auto">
                          <a:xfrm>
                            <a:off x="0" y="0"/>
                            <a:ext cx="1448370" cy="125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8" w:type="dxa"/>
          </w:tcPr>
          <w:p w:rsidR="00504DA2" w:rsidRPr="00415366" w:rsidRDefault="00504DA2" w:rsidP="00285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366">
              <w:rPr>
                <w:rFonts w:ascii="Times New Roman" w:hAnsi="Times New Roman" w:cs="Times New Roman"/>
                <w:sz w:val="24"/>
                <w:szCs w:val="24"/>
              </w:rPr>
              <w:t>В данном случае мы выберем оттенок жемчужный блонд и применим 1,5 % окислитель. Развести краситель в мисочке для окрашивания 1:2 (1 порция красителя и 2 порции 1,5 % окислителя), тщательно перемешать.</w:t>
            </w:r>
          </w:p>
          <w:p w:rsidR="00504DA2" w:rsidRPr="00415366" w:rsidRDefault="00504DA2" w:rsidP="00285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366">
              <w:rPr>
                <w:rFonts w:ascii="Times New Roman" w:hAnsi="Times New Roman" w:cs="Times New Roman"/>
                <w:sz w:val="24"/>
                <w:szCs w:val="24"/>
              </w:rPr>
              <w:t>Необходимо краситель наносить быстро, аккуратно и качественно. По окончанию нанесения красителя засекаем время выдержки от 10 до 30 мин. в данном случае 20 мин., так как волос ранее был осветлён.</w:t>
            </w:r>
          </w:p>
        </w:tc>
      </w:tr>
      <w:tr w:rsidR="00504DA2" w:rsidRPr="00415366" w:rsidTr="00285161">
        <w:tc>
          <w:tcPr>
            <w:tcW w:w="10207" w:type="dxa"/>
            <w:gridSpan w:val="3"/>
          </w:tcPr>
          <w:p w:rsidR="00504DA2" w:rsidRPr="00415366" w:rsidRDefault="00504DA2" w:rsidP="00285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истечении времени выдержки  моем голову без применения шампуня тёплой проточной водой, затем наносим бальзам для волос, выдерживаем его на волосах около 5-7 мин. и смываем</w:t>
            </w:r>
          </w:p>
        </w:tc>
      </w:tr>
      <w:tr w:rsidR="00504DA2" w:rsidRPr="00415366" w:rsidTr="00285161">
        <w:tc>
          <w:tcPr>
            <w:tcW w:w="580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739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15366">
              <w:rPr>
                <w:noProof/>
                <w:lang w:eastAsia="ru-RU"/>
              </w:rPr>
              <w:drawing>
                <wp:inline distT="0" distB="0" distL="0" distR="0" wp14:anchorId="31AFD2A8" wp14:editId="41314A5A">
                  <wp:extent cx="1447800" cy="819891"/>
                  <wp:effectExtent l="0" t="0" r="0" b="0"/>
                  <wp:docPr id="14" name="Рисунок 14" descr="hello_html_m3be382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ello_html_m3be382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99" cy="821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8" w:type="dxa"/>
          </w:tcPr>
          <w:p w:rsidR="00504DA2" w:rsidRPr="00415366" w:rsidRDefault="00504DA2" w:rsidP="00285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15366">
              <w:rPr>
                <w:rFonts w:ascii="Times New Roman" w:hAnsi="Times New Roman" w:cs="Times New Roman"/>
                <w:sz w:val="24"/>
                <w:szCs w:val="24"/>
              </w:rPr>
              <w:t xml:space="preserve">Затем хорошо промачиваем волосы полотенцем, обрабатываем третью часть волос по всей длине маслом для волос, можно также обработать волосы спреем для лёгкого расчёсывания, прочёсываем расчёской с крупными зубьями и приступаем к укладке волос феном методом </w:t>
            </w:r>
            <w:proofErr w:type="spellStart"/>
            <w:r w:rsidRPr="00415366">
              <w:rPr>
                <w:rFonts w:ascii="Times New Roman" w:hAnsi="Times New Roman" w:cs="Times New Roman"/>
                <w:sz w:val="24"/>
                <w:szCs w:val="24"/>
              </w:rPr>
              <w:t>брашинг</w:t>
            </w:r>
            <w:proofErr w:type="spellEnd"/>
            <w:r w:rsidRPr="00415366">
              <w:rPr>
                <w:rFonts w:ascii="Times New Roman" w:hAnsi="Times New Roman" w:cs="Times New Roman"/>
                <w:sz w:val="24"/>
                <w:szCs w:val="24"/>
              </w:rPr>
              <w:t xml:space="preserve"> или вытягивая волосы ровно по всей длине или придавая им лёгкие локоны, в зависимости от пожеланий клиента.</w:t>
            </w:r>
            <w:proofErr w:type="gramEnd"/>
          </w:p>
        </w:tc>
      </w:tr>
    </w:tbl>
    <w:p w:rsidR="00504DA2" w:rsidRPr="00415366" w:rsidRDefault="00504DA2" w:rsidP="00504DA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415366">
        <w:rPr>
          <w:rFonts w:ascii="Times New Roman" w:eastAsia="Times New Roman" w:hAnsi="Times New Roman" w:cs="Times New Roman"/>
          <w:sz w:val="27"/>
          <w:szCs w:val="27"/>
          <w:lang w:eastAsia="ru-RU"/>
        </w:rPr>
        <w:t>Инструкционно</w:t>
      </w:r>
      <w:proofErr w:type="spellEnd"/>
      <w:r w:rsidRPr="0041536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-технологическая карта </w:t>
      </w:r>
    </w:p>
    <w:p w:rsidR="00504DA2" w:rsidRPr="00415366" w:rsidRDefault="00504DA2" w:rsidP="00504DA2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536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выполнения </w:t>
      </w:r>
      <w:r w:rsidRPr="00415366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современного окрашивания методом «</w:t>
      </w:r>
      <w:proofErr w:type="spellStart"/>
      <w:r w:rsidRPr="00415366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Балаяж</w:t>
      </w:r>
      <w:proofErr w:type="spellEnd"/>
      <w:r w:rsidRPr="00415366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»</w:t>
      </w:r>
    </w:p>
    <w:tbl>
      <w:tblPr>
        <w:tblStyle w:val="1"/>
        <w:tblW w:w="0" w:type="auto"/>
        <w:tblInd w:w="-601" w:type="dxa"/>
        <w:tblLook w:val="04A0" w:firstRow="1" w:lastRow="0" w:firstColumn="1" w:lastColumn="0" w:noHBand="0" w:noVBand="1"/>
      </w:tblPr>
      <w:tblGrid>
        <w:gridCol w:w="580"/>
        <w:gridCol w:w="2693"/>
        <w:gridCol w:w="6899"/>
      </w:tblGrid>
      <w:tr w:rsidR="00504DA2" w:rsidRPr="00415366" w:rsidTr="00285161">
        <w:tc>
          <w:tcPr>
            <w:tcW w:w="580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15366">
              <w:rPr>
                <w:rFonts w:ascii="Times New Roman" w:hAnsi="Times New Roman" w:cs="Times New Roman"/>
                <w:sz w:val="27"/>
                <w:szCs w:val="27"/>
              </w:rPr>
              <w:t xml:space="preserve">№ </w:t>
            </w:r>
            <w:proofErr w:type="gramStart"/>
            <w:r w:rsidRPr="00415366">
              <w:rPr>
                <w:rFonts w:ascii="Times New Roman" w:hAnsi="Times New Roman" w:cs="Times New Roman"/>
                <w:sz w:val="27"/>
                <w:szCs w:val="27"/>
              </w:rPr>
              <w:t>п</w:t>
            </w:r>
            <w:proofErr w:type="gramEnd"/>
            <w:r w:rsidRPr="00415366">
              <w:rPr>
                <w:rFonts w:ascii="Times New Roman" w:hAnsi="Times New Roman" w:cs="Times New Roman"/>
                <w:sz w:val="27"/>
                <w:szCs w:val="27"/>
              </w:rPr>
              <w:t>/п</w:t>
            </w:r>
          </w:p>
        </w:tc>
        <w:tc>
          <w:tcPr>
            <w:tcW w:w="2693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15366">
              <w:rPr>
                <w:rFonts w:ascii="Times New Roman" w:hAnsi="Times New Roman" w:cs="Times New Roman"/>
                <w:sz w:val="27"/>
                <w:szCs w:val="27"/>
              </w:rPr>
              <w:t xml:space="preserve">Фото </w:t>
            </w:r>
          </w:p>
        </w:tc>
        <w:tc>
          <w:tcPr>
            <w:tcW w:w="6899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15366">
              <w:rPr>
                <w:rFonts w:ascii="Times New Roman" w:hAnsi="Times New Roman" w:cs="Times New Roman"/>
                <w:sz w:val="27"/>
                <w:szCs w:val="27"/>
              </w:rPr>
              <w:t>Последовательность выполнения</w:t>
            </w:r>
          </w:p>
        </w:tc>
      </w:tr>
      <w:tr w:rsidR="00504DA2" w:rsidRPr="00415366" w:rsidTr="00285161">
        <w:tc>
          <w:tcPr>
            <w:tcW w:w="580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15366"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1E41583D" wp14:editId="4BE2D867">
                  <wp:extent cx="1200150" cy="1065427"/>
                  <wp:effectExtent l="0" t="0" r="0" b="1905"/>
                  <wp:docPr id="15" name="Рисунок 15" descr="hello_html_m532be7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ello_html_m532be7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492" cy="1069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9" w:type="dxa"/>
          </w:tcPr>
          <w:p w:rsidR="00504DA2" w:rsidRPr="00415366" w:rsidRDefault="00504DA2" w:rsidP="00285161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415366">
              <w:rPr>
                <w:rFonts w:ascii="Times New Roman" w:hAnsi="Times New Roman" w:cs="Times New Roman"/>
                <w:sz w:val="27"/>
                <w:szCs w:val="27"/>
              </w:rPr>
              <w:t>Модель до окрашивания</w:t>
            </w:r>
          </w:p>
        </w:tc>
      </w:tr>
      <w:tr w:rsidR="00504DA2" w:rsidRPr="00415366" w:rsidTr="00285161">
        <w:tc>
          <w:tcPr>
            <w:tcW w:w="580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15366"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5894C2C1" wp14:editId="5E00500F">
                  <wp:extent cx="1108571" cy="1061998"/>
                  <wp:effectExtent l="0" t="0" r="0" b="5080"/>
                  <wp:docPr id="16" name="Рисунок 16" descr="hello_html_m331be7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m331be7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266" cy="106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9" w:type="dxa"/>
          </w:tcPr>
          <w:p w:rsidR="00504DA2" w:rsidRPr="00415366" w:rsidRDefault="00504DA2" w:rsidP="00285161">
            <w:pPr>
              <w:jc w:val="both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415366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Начешите волосы с помощью расчески хвостик и лака для волос.</w:t>
            </w:r>
          </w:p>
          <w:p w:rsidR="00504DA2" w:rsidRPr="00415366" w:rsidRDefault="00504DA2" w:rsidP="00285161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41536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Волосы должны быть достаточно начесаны, чтобы не упасть под тяжестью </w:t>
            </w:r>
            <w:proofErr w:type="spellStart"/>
            <w:r w:rsidRPr="0041536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блондирующего</w:t>
            </w:r>
            <w:proofErr w:type="spellEnd"/>
            <w:r w:rsidRPr="0041536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средства</w:t>
            </w:r>
          </w:p>
        </w:tc>
      </w:tr>
      <w:tr w:rsidR="00504DA2" w:rsidRPr="00415366" w:rsidTr="00285161">
        <w:tc>
          <w:tcPr>
            <w:tcW w:w="580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15366"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4D0C4982" wp14:editId="6B6CD5F1">
                  <wp:extent cx="1076325" cy="1107981"/>
                  <wp:effectExtent l="0" t="0" r="0" b="0"/>
                  <wp:docPr id="17" name="Рисунок 17" descr="hello_html_4c7d7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4c7d7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503" cy="1113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9" w:type="dxa"/>
          </w:tcPr>
          <w:p w:rsidR="00504DA2" w:rsidRPr="00415366" w:rsidRDefault="00504DA2" w:rsidP="0028516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415366">
              <w:rPr>
                <w:rFonts w:ascii="Times New Roman" w:hAnsi="Times New Roman" w:cs="Times New Roman"/>
                <w:sz w:val="27"/>
                <w:szCs w:val="27"/>
              </w:rPr>
              <w:t>Разделите волосы на равные пряди. Для этого нужно разделить на ряды зоны с помощью расчески, а затем каждый ряд разделить на 5 равных пучков.</w:t>
            </w:r>
          </w:p>
          <w:p w:rsidR="00504DA2" w:rsidRPr="00415366" w:rsidRDefault="00504DA2" w:rsidP="00285161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504DA2" w:rsidRPr="00415366" w:rsidTr="00285161">
        <w:tc>
          <w:tcPr>
            <w:tcW w:w="580" w:type="dxa"/>
            <w:vMerge w:val="restart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15366"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495876F6" wp14:editId="61D8914F">
                  <wp:extent cx="1076325" cy="1220620"/>
                  <wp:effectExtent l="0" t="0" r="0" b="0"/>
                  <wp:docPr id="18" name="Рисунок 18" descr="hello_html_m29434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ello_html_m29434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503" cy="1226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9" w:type="dxa"/>
            <w:vMerge w:val="restart"/>
          </w:tcPr>
          <w:p w:rsidR="00504DA2" w:rsidRPr="00415366" w:rsidRDefault="00504DA2" w:rsidP="00285161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415366">
              <w:rPr>
                <w:rFonts w:ascii="Times New Roman" w:hAnsi="Times New Roman" w:cs="Times New Roman"/>
                <w:sz w:val="27"/>
                <w:szCs w:val="27"/>
              </w:rPr>
              <w:t>Нанесите красящий осветлитель на кончики пучков волос с обеих сторон.</w:t>
            </w:r>
          </w:p>
          <w:p w:rsidR="00504DA2" w:rsidRPr="00415366" w:rsidRDefault="00504DA2" w:rsidP="00285161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415366">
              <w:rPr>
                <w:rFonts w:ascii="Times New Roman" w:hAnsi="Times New Roman" w:cs="Times New Roman"/>
                <w:sz w:val="27"/>
                <w:szCs w:val="27"/>
              </w:rPr>
              <w:t>Начинать окрашивание нужно с макушки и продолжать вниз на затылок. Отступать от корней на 2,2-3 см.</w:t>
            </w:r>
          </w:p>
          <w:p w:rsidR="00504DA2" w:rsidRPr="00415366" w:rsidRDefault="00504DA2" w:rsidP="00285161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415366">
              <w:rPr>
                <w:rFonts w:ascii="Times New Roman" w:hAnsi="Times New Roman" w:cs="Times New Roman"/>
                <w:sz w:val="27"/>
                <w:szCs w:val="27"/>
              </w:rPr>
              <w:t xml:space="preserve">Закончив окрашивать один ряд, передвигайтесь </w:t>
            </w:r>
            <w:proofErr w:type="gramStart"/>
            <w:r w:rsidRPr="00415366">
              <w:rPr>
                <w:rFonts w:ascii="Times New Roman" w:hAnsi="Times New Roman" w:cs="Times New Roman"/>
                <w:sz w:val="27"/>
                <w:szCs w:val="27"/>
              </w:rPr>
              <w:t>на</w:t>
            </w:r>
            <w:proofErr w:type="gramEnd"/>
            <w:r w:rsidRPr="00415366">
              <w:rPr>
                <w:rFonts w:ascii="Times New Roman" w:hAnsi="Times New Roman" w:cs="Times New Roman"/>
                <w:sz w:val="27"/>
                <w:szCs w:val="27"/>
              </w:rPr>
              <w:t xml:space="preserve"> следующий. Следите за тем</w:t>
            </w:r>
            <w:proofErr w:type="gramStart"/>
            <w:r w:rsidRPr="00415366">
              <w:rPr>
                <w:rFonts w:ascii="Times New Roman" w:hAnsi="Times New Roman" w:cs="Times New Roman"/>
                <w:sz w:val="27"/>
                <w:szCs w:val="27"/>
              </w:rPr>
              <w:t>.</w:t>
            </w:r>
            <w:proofErr w:type="gramEnd"/>
            <w:r w:rsidRPr="0041536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proofErr w:type="gramStart"/>
            <w:r w:rsidRPr="00415366">
              <w:rPr>
                <w:rFonts w:ascii="Times New Roman" w:hAnsi="Times New Roman" w:cs="Times New Roman"/>
                <w:sz w:val="27"/>
                <w:szCs w:val="27"/>
              </w:rPr>
              <w:t>ч</w:t>
            </w:r>
            <w:proofErr w:type="gramEnd"/>
            <w:r w:rsidRPr="00415366">
              <w:rPr>
                <w:rFonts w:ascii="Times New Roman" w:hAnsi="Times New Roman" w:cs="Times New Roman"/>
                <w:sz w:val="27"/>
                <w:szCs w:val="27"/>
              </w:rPr>
              <w:t>тобы наносить краску для волос равномерно, тщательно окрашивая кончики прядей.</w:t>
            </w:r>
          </w:p>
        </w:tc>
      </w:tr>
      <w:tr w:rsidR="00504DA2" w:rsidRPr="00415366" w:rsidTr="00285161">
        <w:tc>
          <w:tcPr>
            <w:tcW w:w="580" w:type="dxa"/>
            <w:vMerge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15366"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4C4B6AA6" wp14:editId="0447522D">
                  <wp:extent cx="1009650" cy="1145007"/>
                  <wp:effectExtent l="0" t="0" r="0" b="0"/>
                  <wp:docPr id="19" name="Рисунок 19" descr="hello_html_7da90a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ello_html_7da90a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507" cy="115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9" w:type="dxa"/>
            <w:vMerge/>
          </w:tcPr>
          <w:p w:rsidR="00504DA2" w:rsidRPr="00415366" w:rsidRDefault="00504DA2" w:rsidP="00285161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504DA2" w:rsidRPr="00415366" w:rsidTr="00285161">
        <w:tc>
          <w:tcPr>
            <w:tcW w:w="580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vMerge w:val="restart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15366"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3F284318" wp14:editId="06A2B2C9">
                  <wp:extent cx="1108075" cy="1108075"/>
                  <wp:effectExtent l="0" t="0" r="0" b="0"/>
                  <wp:docPr id="20" name="Рисунок 20" descr="hello_html_m718861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ello_html_m718861f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10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9" w:type="dxa"/>
            <w:vMerge w:val="restart"/>
          </w:tcPr>
          <w:p w:rsidR="00504DA2" w:rsidRPr="00415366" w:rsidRDefault="00504DA2" w:rsidP="00285161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415366">
              <w:rPr>
                <w:rFonts w:ascii="Times New Roman" w:hAnsi="Times New Roman" w:cs="Times New Roman"/>
                <w:sz w:val="27"/>
                <w:szCs w:val="27"/>
              </w:rPr>
              <w:t xml:space="preserve">Когда все пучки волос будут окрашены, переходите на челку. Ее нужно покрасить вертикальными </w:t>
            </w:r>
            <w:proofErr w:type="spellStart"/>
            <w:r w:rsidRPr="00415366">
              <w:rPr>
                <w:rFonts w:ascii="Times New Roman" w:hAnsi="Times New Roman" w:cs="Times New Roman"/>
                <w:sz w:val="27"/>
                <w:szCs w:val="27"/>
              </w:rPr>
              <w:t>полосочками</w:t>
            </w:r>
            <w:proofErr w:type="spellEnd"/>
            <w:r w:rsidRPr="00415366">
              <w:rPr>
                <w:rFonts w:ascii="Times New Roman" w:hAnsi="Times New Roman" w:cs="Times New Roman"/>
                <w:sz w:val="27"/>
                <w:szCs w:val="27"/>
              </w:rPr>
              <w:t xml:space="preserve"> - линиями толщиной 0,5-1 см. на расстоянии 1-2,5 см. При этом кисточку нужно держать вдоль роста волос</w:t>
            </w:r>
          </w:p>
          <w:p w:rsidR="00504DA2" w:rsidRPr="00415366" w:rsidRDefault="00504DA2" w:rsidP="00285161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415366">
              <w:rPr>
                <w:rFonts w:ascii="Times New Roman" w:hAnsi="Times New Roman" w:cs="Times New Roman"/>
                <w:sz w:val="27"/>
                <w:szCs w:val="27"/>
              </w:rPr>
              <w:t>Закончив челку, вернитесь опять на пряди и размажьте уже меньшее количество краски на расстоянии на 1 см. ближе к корням, растушевывая осветляющее средство</w:t>
            </w:r>
          </w:p>
        </w:tc>
      </w:tr>
      <w:tr w:rsidR="00504DA2" w:rsidRPr="00415366" w:rsidTr="00285161">
        <w:tc>
          <w:tcPr>
            <w:tcW w:w="580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  <w:vMerge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6899" w:type="dxa"/>
            <w:vMerge/>
          </w:tcPr>
          <w:p w:rsidR="00504DA2" w:rsidRPr="00415366" w:rsidRDefault="00504DA2" w:rsidP="00285161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504DA2" w:rsidRPr="00415366" w:rsidTr="00285161">
        <w:tc>
          <w:tcPr>
            <w:tcW w:w="580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15366"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2AB16BF0" wp14:editId="7386A263">
                  <wp:extent cx="1163955" cy="997585"/>
                  <wp:effectExtent l="0" t="0" r="0" b="0"/>
                  <wp:docPr id="21" name="Рисунок 21" descr="hello_html_m2d5b8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ello_html_m2d5b8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9" w:type="dxa"/>
          </w:tcPr>
          <w:p w:rsidR="00504DA2" w:rsidRPr="00415366" w:rsidRDefault="00504DA2" w:rsidP="00285161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415366">
              <w:rPr>
                <w:rFonts w:ascii="Times New Roman" w:hAnsi="Times New Roman" w:cs="Times New Roman"/>
                <w:sz w:val="27"/>
                <w:szCs w:val="27"/>
              </w:rPr>
              <w:t>После того, как вы затушуете все пряди-пучки, волосы должны выглядеть как на картинке, Оставить краску на волосах на 20-30 мин.</w:t>
            </w:r>
          </w:p>
        </w:tc>
      </w:tr>
      <w:tr w:rsidR="00504DA2" w:rsidRPr="00415366" w:rsidTr="00285161">
        <w:tc>
          <w:tcPr>
            <w:tcW w:w="580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693" w:type="dxa"/>
          </w:tcPr>
          <w:p w:rsidR="00504DA2" w:rsidRPr="00415366" w:rsidRDefault="00504DA2" w:rsidP="002851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415366"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0F10A5C1" wp14:editId="0CB3A546">
                  <wp:extent cx="1252106" cy="1009650"/>
                  <wp:effectExtent l="0" t="0" r="5715" b="0"/>
                  <wp:docPr id="22" name="Рисунок 22" descr="hello_html_627692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ello_html_627692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380" cy="10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9" w:type="dxa"/>
          </w:tcPr>
          <w:p w:rsidR="00504DA2" w:rsidRPr="00415366" w:rsidRDefault="00504DA2" w:rsidP="0028516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415366">
              <w:rPr>
                <w:rFonts w:ascii="Times New Roman" w:hAnsi="Times New Roman" w:cs="Times New Roman"/>
                <w:sz w:val="27"/>
                <w:szCs w:val="27"/>
              </w:rPr>
              <w:t>Так выглядит окрашивание коротких волос в технике «</w:t>
            </w:r>
            <w:proofErr w:type="spellStart"/>
            <w:r w:rsidRPr="00415366">
              <w:rPr>
                <w:rFonts w:ascii="Times New Roman" w:hAnsi="Times New Roman" w:cs="Times New Roman"/>
                <w:sz w:val="27"/>
                <w:szCs w:val="27"/>
              </w:rPr>
              <w:t>балаяж</w:t>
            </w:r>
            <w:proofErr w:type="spellEnd"/>
            <w:r w:rsidRPr="00415366">
              <w:rPr>
                <w:rFonts w:ascii="Times New Roman" w:hAnsi="Times New Roman" w:cs="Times New Roman"/>
                <w:sz w:val="27"/>
                <w:szCs w:val="27"/>
              </w:rPr>
              <w:t>» после окрашивания.</w:t>
            </w:r>
          </w:p>
          <w:p w:rsidR="00504DA2" w:rsidRPr="00415366" w:rsidRDefault="00504DA2" w:rsidP="00285161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E50D7C" w:rsidRDefault="00E50D7C" w:rsidP="00504DA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32FA" w:rsidRPr="000A4DE5" w:rsidRDefault="00E732FA" w:rsidP="00344FCA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4DE5">
        <w:rPr>
          <w:rFonts w:ascii="Times New Roman" w:hAnsi="Times New Roman" w:cs="Times New Roman"/>
          <w:sz w:val="26"/>
          <w:szCs w:val="26"/>
        </w:rPr>
        <w:t>Подготовиться к контрольной работе</w:t>
      </w:r>
    </w:p>
    <w:p w:rsidR="00E732FA" w:rsidRPr="000A4DE5" w:rsidRDefault="00E732FA" w:rsidP="00E732FA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0A4DE5">
        <w:rPr>
          <w:rFonts w:ascii="Times New Roman" w:hAnsi="Times New Roman" w:cs="Times New Roman"/>
          <w:sz w:val="26"/>
          <w:szCs w:val="26"/>
        </w:rPr>
        <w:t>Вопросы:</w:t>
      </w:r>
    </w:p>
    <w:p w:rsidR="00E732FA" w:rsidRPr="000A4DE5" w:rsidRDefault="00E732FA" w:rsidP="00E732FA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4DE5">
        <w:rPr>
          <w:rFonts w:ascii="Times New Roman" w:hAnsi="Times New Roman" w:cs="Times New Roman"/>
          <w:sz w:val="26"/>
          <w:szCs w:val="26"/>
        </w:rPr>
        <w:t xml:space="preserve">Рекомендации для выполнения </w:t>
      </w:r>
      <w:proofErr w:type="spellStart"/>
      <w:r w:rsidRPr="000A4DE5">
        <w:rPr>
          <w:rFonts w:ascii="Times New Roman" w:hAnsi="Times New Roman" w:cs="Times New Roman"/>
          <w:sz w:val="26"/>
          <w:szCs w:val="26"/>
        </w:rPr>
        <w:t>мелирования</w:t>
      </w:r>
      <w:proofErr w:type="spellEnd"/>
    </w:p>
    <w:p w:rsidR="00E732FA" w:rsidRPr="000A4DE5" w:rsidRDefault="00E732FA" w:rsidP="00E732FA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4DE5">
        <w:rPr>
          <w:rFonts w:ascii="Times New Roman" w:hAnsi="Times New Roman" w:cs="Times New Roman"/>
          <w:sz w:val="26"/>
          <w:szCs w:val="26"/>
        </w:rPr>
        <w:t xml:space="preserve">Виды составов для </w:t>
      </w:r>
      <w:proofErr w:type="spellStart"/>
      <w:r w:rsidRPr="000A4DE5">
        <w:rPr>
          <w:rFonts w:ascii="Times New Roman" w:hAnsi="Times New Roman" w:cs="Times New Roman"/>
          <w:sz w:val="26"/>
          <w:szCs w:val="26"/>
        </w:rPr>
        <w:t>мелирования</w:t>
      </w:r>
      <w:proofErr w:type="spellEnd"/>
    </w:p>
    <w:p w:rsidR="00E732FA" w:rsidRPr="000A4DE5" w:rsidRDefault="00E732FA" w:rsidP="00E732FA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4DE5">
        <w:rPr>
          <w:rFonts w:ascii="Times New Roman" w:hAnsi="Times New Roman" w:cs="Times New Roman"/>
          <w:sz w:val="26"/>
          <w:szCs w:val="26"/>
        </w:rPr>
        <w:t xml:space="preserve">Ошибки при выполнении </w:t>
      </w:r>
      <w:proofErr w:type="spellStart"/>
      <w:r w:rsidRPr="000A4DE5">
        <w:rPr>
          <w:rFonts w:ascii="Times New Roman" w:hAnsi="Times New Roman" w:cs="Times New Roman"/>
          <w:sz w:val="26"/>
          <w:szCs w:val="26"/>
        </w:rPr>
        <w:t>мелирования</w:t>
      </w:r>
      <w:proofErr w:type="spellEnd"/>
      <w:r w:rsidRPr="000A4DE5">
        <w:rPr>
          <w:rFonts w:ascii="Times New Roman" w:hAnsi="Times New Roman" w:cs="Times New Roman"/>
          <w:sz w:val="26"/>
          <w:szCs w:val="26"/>
        </w:rPr>
        <w:t xml:space="preserve"> волос (причина, </w:t>
      </w:r>
      <w:r w:rsidR="0051384C" w:rsidRPr="000A4DE5">
        <w:rPr>
          <w:rFonts w:ascii="Times New Roman" w:hAnsi="Times New Roman" w:cs="Times New Roman"/>
          <w:sz w:val="26"/>
          <w:szCs w:val="26"/>
        </w:rPr>
        <w:t>как исправить</w:t>
      </w:r>
      <w:r w:rsidRPr="000A4DE5">
        <w:rPr>
          <w:rFonts w:ascii="Times New Roman" w:hAnsi="Times New Roman" w:cs="Times New Roman"/>
          <w:sz w:val="26"/>
          <w:szCs w:val="26"/>
        </w:rPr>
        <w:t>)</w:t>
      </w:r>
    </w:p>
    <w:p w:rsidR="0051384C" w:rsidRPr="000A4DE5" w:rsidRDefault="0051384C" w:rsidP="00E732FA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0A4DE5">
        <w:rPr>
          <w:rFonts w:ascii="Times New Roman" w:hAnsi="Times New Roman" w:cs="Times New Roman"/>
          <w:sz w:val="26"/>
          <w:szCs w:val="26"/>
        </w:rPr>
        <w:t>Мелирование</w:t>
      </w:r>
      <w:proofErr w:type="spellEnd"/>
      <w:r w:rsidRPr="000A4DE5">
        <w:rPr>
          <w:rFonts w:ascii="Times New Roman" w:hAnsi="Times New Roman" w:cs="Times New Roman"/>
          <w:sz w:val="26"/>
          <w:szCs w:val="26"/>
        </w:rPr>
        <w:t xml:space="preserve"> на шапочку</w:t>
      </w:r>
    </w:p>
    <w:p w:rsidR="0051384C" w:rsidRPr="000A4DE5" w:rsidRDefault="0051384C" w:rsidP="00E732FA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0A4DE5">
        <w:rPr>
          <w:rFonts w:ascii="Times New Roman" w:hAnsi="Times New Roman" w:cs="Times New Roman"/>
          <w:sz w:val="26"/>
          <w:szCs w:val="26"/>
        </w:rPr>
        <w:t>Мелирование</w:t>
      </w:r>
      <w:proofErr w:type="spellEnd"/>
      <w:r w:rsidRPr="000A4DE5">
        <w:rPr>
          <w:rFonts w:ascii="Times New Roman" w:hAnsi="Times New Roman" w:cs="Times New Roman"/>
          <w:sz w:val="26"/>
          <w:szCs w:val="26"/>
        </w:rPr>
        <w:t xml:space="preserve"> на фольгу или термобумагу</w:t>
      </w:r>
    </w:p>
    <w:p w:rsidR="0051384C" w:rsidRPr="000A4DE5" w:rsidRDefault="0051384C" w:rsidP="00E732FA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4DE5">
        <w:rPr>
          <w:rFonts w:ascii="Times New Roman" w:hAnsi="Times New Roman" w:cs="Times New Roman"/>
          <w:sz w:val="26"/>
          <w:szCs w:val="26"/>
        </w:rPr>
        <w:t>Метод набора прядей</w:t>
      </w:r>
    </w:p>
    <w:p w:rsidR="0051384C" w:rsidRPr="000A4DE5" w:rsidRDefault="0051384C" w:rsidP="00E732FA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0A4DE5">
        <w:rPr>
          <w:rFonts w:ascii="Times New Roman" w:hAnsi="Times New Roman" w:cs="Times New Roman"/>
          <w:sz w:val="26"/>
          <w:szCs w:val="26"/>
        </w:rPr>
        <w:t>Прядное</w:t>
      </w:r>
      <w:proofErr w:type="spellEnd"/>
      <w:r w:rsidRPr="000A4DE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A4DE5">
        <w:rPr>
          <w:rFonts w:ascii="Times New Roman" w:hAnsi="Times New Roman" w:cs="Times New Roman"/>
          <w:sz w:val="26"/>
          <w:szCs w:val="26"/>
        </w:rPr>
        <w:t>колорирование</w:t>
      </w:r>
      <w:proofErr w:type="spellEnd"/>
    </w:p>
    <w:p w:rsidR="0051384C" w:rsidRPr="000A4DE5" w:rsidRDefault="0051384C" w:rsidP="00E732FA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4DE5">
        <w:rPr>
          <w:rFonts w:ascii="Times New Roman" w:hAnsi="Times New Roman" w:cs="Times New Roman"/>
          <w:sz w:val="26"/>
          <w:szCs w:val="26"/>
        </w:rPr>
        <w:t xml:space="preserve">Блочное </w:t>
      </w:r>
      <w:proofErr w:type="spellStart"/>
      <w:r w:rsidRPr="000A4DE5">
        <w:rPr>
          <w:rFonts w:ascii="Times New Roman" w:hAnsi="Times New Roman" w:cs="Times New Roman"/>
          <w:sz w:val="26"/>
          <w:szCs w:val="26"/>
        </w:rPr>
        <w:t>колорирование</w:t>
      </w:r>
      <w:proofErr w:type="spellEnd"/>
    </w:p>
    <w:p w:rsidR="0051384C" w:rsidRPr="000A4DE5" w:rsidRDefault="0051384C" w:rsidP="00E732FA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4DE5">
        <w:rPr>
          <w:rFonts w:ascii="Times New Roman" w:hAnsi="Times New Roman" w:cs="Times New Roman"/>
          <w:sz w:val="26"/>
          <w:szCs w:val="26"/>
        </w:rPr>
        <w:t>Функции колорирования</w:t>
      </w:r>
    </w:p>
    <w:p w:rsidR="0051384C" w:rsidRPr="000A4DE5" w:rsidRDefault="0051384C" w:rsidP="00E732FA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4DE5">
        <w:rPr>
          <w:rFonts w:ascii="Times New Roman" w:hAnsi="Times New Roman" w:cs="Times New Roman"/>
          <w:sz w:val="26"/>
          <w:szCs w:val="26"/>
        </w:rPr>
        <w:t>Подбор цвета</w:t>
      </w:r>
    </w:p>
    <w:p w:rsidR="0051384C" w:rsidRPr="000A4DE5" w:rsidRDefault="0051384C" w:rsidP="00E732FA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4DE5">
        <w:rPr>
          <w:rFonts w:ascii="Times New Roman" w:hAnsi="Times New Roman" w:cs="Times New Roman"/>
          <w:sz w:val="26"/>
          <w:szCs w:val="26"/>
        </w:rPr>
        <w:t>Правила колорирования</w:t>
      </w:r>
    </w:p>
    <w:p w:rsidR="0051384C" w:rsidRPr="000A4DE5" w:rsidRDefault="0051384C" w:rsidP="0051384C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504DA2" w:rsidRDefault="00504DA2" w:rsidP="0051384C">
      <w:pPr>
        <w:pStyle w:val="a3"/>
        <w:spacing w:line="276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504DA2" w:rsidRDefault="00504DA2" w:rsidP="0051384C">
      <w:pPr>
        <w:pStyle w:val="a3"/>
        <w:spacing w:line="276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504DA2" w:rsidRDefault="00504DA2" w:rsidP="0051384C">
      <w:pPr>
        <w:pStyle w:val="a3"/>
        <w:spacing w:line="276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504DA2" w:rsidRDefault="00504DA2" w:rsidP="0051384C">
      <w:pPr>
        <w:pStyle w:val="a3"/>
        <w:spacing w:line="276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sectPr w:rsidR="00504DA2" w:rsidSect="000A4DE5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8C7744"/>
    <w:multiLevelType w:val="hybridMultilevel"/>
    <w:tmpl w:val="46523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161CEC"/>
    <w:multiLevelType w:val="hybridMultilevel"/>
    <w:tmpl w:val="3EFE1C66"/>
    <w:lvl w:ilvl="0" w:tplc="B61C02A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FE49B0"/>
    <w:multiLevelType w:val="hybridMultilevel"/>
    <w:tmpl w:val="EA3A4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FB1922"/>
    <w:multiLevelType w:val="hybridMultilevel"/>
    <w:tmpl w:val="EB603FA2"/>
    <w:lvl w:ilvl="0" w:tplc="E79E4A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DED43B3"/>
    <w:multiLevelType w:val="hybridMultilevel"/>
    <w:tmpl w:val="0F3CC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B14ABE"/>
    <w:multiLevelType w:val="hybridMultilevel"/>
    <w:tmpl w:val="3EFE1C66"/>
    <w:lvl w:ilvl="0" w:tplc="B61C02A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F17279"/>
    <w:multiLevelType w:val="hybridMultilevel"/>
    <w:tmpl w:val="A5764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7E71DF"/>
    <w:multiLevelType w:val="hybridMultilevel"/>
    <w:tmpl w:val="A5764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10193A"/>
    <w:multiLevelType w:val="hybridMultilevel"/>
    <w:tmpl w:val="C646F164"/>
    <w:lvl w:ilvl="0" w:tplc="88BACAE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775972D1"/>
    <w:multiLevelType w:val="hybridMultilevel"/>
    <w:tmpl w:val="3110C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8"/>
  </w:num>
  <w:num w:numId="6">
    <w:abstractNumId w:val="9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5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FCA"/>
    <w:rsid w:val="000A4DE5"/>
    <w:rsid w:val="000E002D"/>
    <w:rsid w:val="003437F5"/>
    <w:rsid w:val="00344FCA"/>
    <w:rsid w:val="00504DA2"/>
    <w:rsid w:val="0051384C"/>
    <w:rsid w:val="005D163D"/>
    <w:rsid w:val="00606F70"/>
    <w:rsid w:val="006552B1"/>
    <w:rsid w:val="0076179A"/>
    <w:rsid w:val="00836BBC"/>
    <w:rsid w:val="00A06A09"/>
    <w:rsid w:val="00A51FD5"/>
    <w:rsid w:val="00B42F50"/>
    <w:rsid w:val="00E50D7C"/>
    <w:rsid w:val="00E73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D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4FCA"/>
    <w:pPr>
      <w:spacing w:after="0" w:line="240" w:lineRule="auto"/>
    </w:pPr>
  </w:style>
  <w:style w:type="table" w:styleId="a4">
    <w:name w:val="Table Grid"/>
    <w:basedOn w:val="a1"/>
    <w:uiPriority w:val="59"/>
    <w:rsid w:val="00504D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04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4DA2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uiPriority w:val="59"/>
    <w:rsid w:val="00504D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552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D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4FCA"/>
    <w:pPr>
      <w:spacing w:after="0" w:line="240" w:lineRule="auto"/>
    </w:pPr>
  </w:style>
  <w:style w:type="table" w:styleId="a4">
    <w:name w:val="Table Grid"/>
    <w:basedOn w:val="a1"/>
    <w:uiPriority w:val="59"/>
    <w:rsid w:val="00504D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04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4DA2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uiPriority w:val="59"/>
    <w:rsid w:val="00504D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552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microsoft.com/office/2007/relationships/stylesWithEffects" Target="stylesWithEffects.xml"/><Relationship Id="rId21" Type="http://schemas.microsoft.com/office/2007/relationships/hdphoto" Target="media/hdphoto3.wdp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1756</Words>
  <Characters>10011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user</cp:lastModifiedBy>
  <cp:revision>2</cp:revision>
  <dcterms:created xsi:type="dcterms:W3CDTF">2020-03-24T06:20:00Z</dcterms:created>
  <dcterms:modified xsi:type="dcterms:W3CDTF">2020-03-24T06:20:00Z</dcterms:modified>
</cp:coreProperties>
</file>