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4A9" w:rsidRDefault="002564A9" w:rsidP="002564A9">
      <w:pPr>
        <w:spacing w:after="0" w:line="240" w:lineRule="auto"/>
        <w:jc w:val="center"/>
        <w:rPr>
          <w:rFonts w:ascii="Times New Roman" w:eastAsia="Calibri" w:hAnsi="Times New Roman" w:cs="Times New Roman"/>
          <w:b/>
          <w:sz w:val="28"/>
          <w:szCs w:val="28"/>
        </w:rPr>
      </w:pPr>
      <w:r w:rsidRPr="00961112">
        <w:rPr>
          <w:rFonts w:ascii="Times New Roman" w:eastAsia="Calibri" w:hAnsi="Times New Roman" w:cs="Times New Roman"/>
          <w:b/>
          <w:sz w:val="28"/>
          <w:szCs w:val="28"/>
        </w:rPr>
        <w:t>МДК.03.01 Организация приготовления, подготовки к реализации и презентации холодных блюд, кулинарных изделий, закусок</w:t>
      </w:r>
    </w:p>
    <w:p w:rsidR="002564A9" w:rsidRDefault="002564A9" w:rsidP="002564A9">
      <w:pPr>
        <w:spacing w:after="0" w:line="240" w:lineRule="auto"/>
        <w:rPr>
          <w:rFonts w:ascii="Times New Roman" w:hAnsi="Times New Roman" w:cs="Times New Roman"/>
          <w:b/>
          <w:sz w:val="28"/>
          <w:szCs w:val="28"/>
        </w:rPr>
      </w:pPr>
    </w:p>
    <w:p w:rsidR="002564A9" w:rsidRPr="00204A38" w:rsidRDefault="002564A9" w:rsidP="002564A9">
      <w:pPr>
        <w:spacing w:after="0" w:line="240" w:lineRule="auto"/>
        <w:jc w:val="center"/>
        <w:rPr>
          <w:rFonts w:ascii="Times New Roman" w:hAnsi="Times New Roman" w:cs="Times New Roman"/>
          <w:b/>
          <w:sz w:val="28"/>
          <w:szCs w:val="28"/>
        </w:rPr>
      </w:pPr>
      <w:r w:rsidRPr="00204A38">
        <w:rPr>
          <w:rFonts w:ascii="Times New Roman" w:hAnsi="Times New Roman" w:cs="Times New Roman"/>
          <w:b/>
          <w:sz w:val="28"/>
          <w:szCs w:val="28"/>
        </w:rPr>
        <w:t xml:space="preserve">Занятие </w:t>
      </w:r>
      <w:r>
        <w:rPr>
          <w:rFonts w:ascii="Times New Roman" w:hAnsi="Times New Roman" w:cs="Times New Roman"/>
          <w:b/>
          <w:sz w:val="28"/>
          <w:szCs w:val="28"/>
        </w:rPr>
        <w:t>№ 9</w:t>
      </w:r>
    </w:p>
    <w:p w:rsidR="002564A9" w:rsidRDefault="002564A9" w:rsidP="002564A9">
      <w:pPr>
        <w:spacing w:after="0" w:line="240" w:lineRule="auto"/>
        <w:jc w:val="center"/>
        <w:rPr>
          <w:rFonts w:ascii="Times New Roman" w:eastAsia="Times New Roman" w:hAnsi="Times New Roman" w:cs="Times New Roman"/>
          <w:b/>
          <w:color w:val="000000"/>
          <w:sz w:val="28"/>
          <w:szCs w:val="28"/>
          <w:lang w:eastAsia="ru-RU"/>
        </w:rPr>
      </w:pPr>
      <w:r w:rsidRPr="00204A38">
        <w:rPr>
          <w:rFonts w:ascii="Times New Roman" w:hAnsi="Times New Roman" w:cs="Times New Roman"/>
          <w:b/>
          <w:sz w:val="28"/>
          <w:szCs w:val="28"/>
        </w:rPr>
        <w:t xml:space="preserve">Тема: </w:t>
      </w:r>
      <w:r w:rsidRPr="00C62BB7">
        <w:rPr>
          <w:rFonts w:ascii="Times New Roman" w:eastAsia="Times New Roman" w:hAnsi="Times New Roman" w:cs="Times New Roman"/>
          <w:b/>
          <w:color w:val="000000"/>
          <w:sz w:val="28"/>
          <w:szCs w:val="28"/>
          <w:lang w:eastAsia="ru-RU"/>
        </w:rPr>
        <w:t>Виды холодильного оборудования. Общие сведения. Холодильные камеры, шкафы.</w:t>
      </w:r>
    </w:p>
    <w:p w:rsidR="002564A9" w:rsidRDefault="002564A9" w:rsidP="002564A9">
      <w:pPr>
        <w:spacing w:after="0" w:line="240" w:lineRule="auto"/>
        <w:rPr>
          <w:rFonts w:ascii="Times New Roman" w:eastAsia="Times New Roman" w:hAnsi="Times New Roman" w:cs="Times New Roman"/>
          <w:b/>
          <w:color w:val="000000"/>
          <w:sz w:val="28"/>
          <w:szCs w:val="28"/>
          <w:lang w:eastAsia="ru-RU"/>
        </w:rPr>
      </w:pPr>
    </w:p>
    <w:p w:rsidR="002564A9" w:rsidRPr="00204A38" w:rsidRDefault="002564A9" w:rsidP="002564A9">
      <w:pPr>
        <w:spacing w:after="0" w:line="240" w:lineRule="auto"/>
        <w:rPr>
          <w:rFonts w:ascii="Times New Roman" w:eastAsia="Times New Roman" w:hAnsi="Times New Roman" w:cs="Times New Roman"/>
          <w:b/>
          <w:color w:val="000000"/>
          <w:sz w:val="28"/>
          <w:szCs w:val="28"/>
          <w:lang w:eastAsia="ru-RU"/>
        </w:rPr>
      </w:pPr>
    </w:p>
    <w:p w:rsidR="002564A9" w:rsidRDefault="002564A9" w:rsidP="002564A9">
      <w:pPr>
        <w:spacing w:after="0" w:line="240" w:lineRule="auto"/>
        <w:jc w:val="both"/>
        <w:rPr>
          <w:rFonts w:ascii="Times New Roman" w:eastAsia="Times New Roman" w:hAnsi="Times New Roman" w:cs="Times New Roman"/>
          <w:b/>
          <w:color w:val="000000"/>
          <w:sz w:val="28"/>
          <w:szCs w:val="28"/>
          <w:lang w:eastAsia="ru-RU"/>
        </w:rPr>
      </w:pPr>
    </w:p>
    <w:p w:rsidR="002564A9" w:rsidRDefault="002564A9" w:rsidP="002564A9">
      <w:pPr>
        <w:spacing w:after="0" w:line="240" w:lineRule="auto"/>
        <w:ind w:firstLine="227"/>
        <w:jc w:val="both"/>
        <w:rPr>
          <w:rFonts w:ascii="Times New Roman" w:eastAsia="Times New Roman" w:hAnsi="Times New Roman" w:cs="Times New Roman"/>
          <w:color w:val="000000"/>
          <w:sz w:val="28"/>
          <w:szCs w:val="28"/>
          <w:lang w:eastAsia="ru-RU"/>
        </w:rPr>
      </w:pPr>
      <w:r w:rsidRPr="005F7B70">
        <w:rPr>
          <w:rFonts w:ascii="Times New Roman" w:eastAsia="Times New Roman" w:hAnsi="Times New Roman" w:cs="Times New Roman"/>
          <w:b/>
          <w:color w:val="000000"/>
          <w:sz w:val="28"/>
          <w:szCs w:val="28"/>
          <w:lang w:eastAsia="ru-RU"/>
        </w:rPr>
        <w:t>Задание</w:t>
      </w:r>
      <w:r>
        <w:rPr>
          <w:rFonts w:ascii="Times New Roman" w:eastAsia="Times New Roman" w:hAnsi="Times New Roman" w:cs="Times New Roman"/>
          <w:color w:val="000000"/>
          <w:sz w:val="28"/>
          <w:szCs w:val="28"/>
          <w:lang w:eastAsia="ru-RU"/>
        </w:rPr>
        <w:t>: п</w:t>
      </w:r>
      <w:r w:rsidRPr="00204A38">
        <w:rPr>
          <w:rFonts w:ascii="Times New Roman" w:eastAsia="Times New Roman" w:hAnsi="Times New Roman" w:cs="Times New Roman"/>
          <w:color w:val="000000"/>
          <w:sz w:val="28"/>
          <w:szCs w:val="28"/>
          <w:lang w:eastAsia="ru-RU"/>
        </w:rPr>
        <w:t xml:space="preserve">роработать конспект, записать </w:t>
      </w:r>
      <w:r>
        <w:rPr>
          <w:rFonts w:ascii="Times New Roman" w:eastAsia="Times New Roman" w:hAnsi="Times New Roman" w:cs="Times New Roman"/>
          <w:color w:val="000000"/>
          <w:sz w:val="28"/>
          <w:szCs w:val="28"/>
          <w:lang w:eastAsia="ru-RU"/>
        </w:rPr>
        <w:t>в рабочую тетрадь и ответить на контрольные вопросы. Повторить принцип действия.</w:t>
      </w:r>
    </w:p>
    <w:p w:rsidR="002564A9" w:rsidRDefault="002564A9" w:rsidP="002564A9">
      <w:pPr>
        <w:spacing w:after="0" w:line="240" w:lineRule="auto"/>
        <w:ind w:firstLine="227"/>
        <w:jc w:val="both"/>
        <w:rPr>
          <w:rFonts w:ascii="Times New Roman" w:eastAsia="Times New Roman" w:hAnsi="Times New Roman" w:cs="Times New Roman"/>
          <w:color w:val="000000"/>
          <w:sz w:val="28"/>
          <w:szCs w:val="28"/>
          <w:lang w:eastAsia="ru-RU"/>
        </w:rPr>
      </w:pP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Для хранения, демонстрации и продажи скоропортящихся продуктов предприятия общественного питания оснащают холодильным оборудованием: сборными холодильными камерами, холодильными шкафами, охлаждаемыми витринами, прилавками.</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Современные типы холодильного оборудования разнообразны по конструкции, температуре хранения и способу охлаждения.</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По конструкции различают следующие типы холодильного оборудования:</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холодильные шкафы, предназначенные для хранения рабочего запаса продуктов;</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прилавки и витрины служат для демонстрации, продажи и хранения продуктов;</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сборные холодильные камеры служат для хранения продуктов в течение нескольких дней;</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В камерах КХС испарители размешены под потолком или в верхней части боковых стен. В камерах КХН вместо испарителя установлены воздухоохладители. Продукты в камере размещаются на стеллажах напольных решетках и крючках. Освещаются камеры герметизированными светильниками.</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Холодильная камера КХН-2-6М (рас. 15-3) низкотемпературная, выполнена в виде сборной конструкции панельного типа из десяти щитов.</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xml:space="preserve">Необходимую температуру (-130С) поддерживает холодильный агрегат тип ФАК-1,5МЗ и три испарителя. Для оттаивания </w:t>
      </w:r>
      <w:proofErr w:type="spellStart"/>
      <w:r w:rsidRPr="00113CF8">
        <w:rPr>
          <w:color w:val="000000"/>
          <w:sz w:val="28"/>
          <w:szCs w:val="28"/>
        </w:rPr>
        <w:t>иневой</w:t>
      </w:r>
      <w:proofErr w:type="spellEnd"/>
      <w:r w:rsidRPr="00113CF8">
        <w:rPr>
          <w:color w:val="000000"/>
          <w:sz w:val="28"/>
          <w:szCs w:val="28"/>
        </w:rPr>
        <w:t xml:space="preserve"> «шубы» с поверхностей испарителей установлена система автоматического оттаивания.</w:t>
      </w:r>
    </w:p>
    <w:p w:rsidR="002564A9" w:rsidRPr="00113CF8" w:rsidRDefault="002564A9" w:rsidP="002564A9">
      <w:pPr>
        <w:pStyle w:val="a3"/>
        <w:spacing w:before="0" w:beforeAutospacing="0" w:after="0" w:afterAutospacing="0"/>
        <w:ind w:firstLine="300"/>
        <w:jc w:val="both"/>
        <w:rPr>
          <w:color w:val="000000"/>
          <w:sz w:val="28"/>
          <w:szCs w:val="28"/>
        </w:rPr>
      </w:pPr>
      <w:proofErr w:type="spellStart"/>
      <w:r w:rsidRPr="00113CF8">
        <w:rPr>
          <w:color w:val="000000"/>
          <w:sz w:val="28"/>
          <w:szCs w:val="28"/>
        </w:rPr>
        <w:t>Среднетемнературная</w:t>
      </w:r>
      <w:proofErr w:type="spellEnd"/>
      <w:r w:rsidRPr="00113CF8">
        <w:rPr>
          <w:color w:val="000000"/>
          <w:sz w:val="28"/>
          <w:szCs w:val="28"/>
        </w:rPr>
        <w:t xml:space="preserve"> холодильная камера КХС-2*6 (рас. 15-4) имеет одно отделение и собирается из 12 унифицированных панелей с теплоизоляцией из пенопласта.</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xml:space="preserve">Внутренняя облицовка выполнена из алюминиевых листов, наружная — из </w:t>
      </w:r>
      <w:proofErr w:type="spellStart"/>
      <w:r w:rsidRPr="00113CF8">
        <w:rPr>
          <w:color w:val="000000"/>
          <w:sz w:val="28"/>
          <w:szCs w:val="28"/>
        </w:rPr>
        <w:t>металлопластика</w:t>
      </w:r>
      <w:proofErr w:type="spellEnd"/>
      <w:r w:rsidRPr="00113CF8">
        <w:rPr>
          <w:color w:val="000000"/>
          <w:sz w:val="28"/>
          <w:szCs w:val="28"/>
        </w:rPr>
        <w:t xml:space="preserve"> различных цветов. Дверь камеры снабжена герметизацией и запором с встроенным замком.</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Холодильные прилавки и витрины</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xml:space="preserve">На предприятиях существенного питания холодильные прилавки </w:t>
      </w:r>
      <w:proofErr w:type="spellStart"/>
      <w:r w:rsidRPr="00113CF8">
        <w:rPr>
          <w:color w:val="000000"/>
          <w:sz w:val="28"/>
          <w:szCs w:val="28"/>
        </w:rPr>
        <w:t>н</w:t>
      </w:r>
      <w:proofErr w:type="spellEnd"/>
      <w:r w:rsidRPr="00113CF8">
        <w:rPr>
          <w:color w:val="000000"/>
          <w:sz w:val="28"/>
          <w:szCs w:val="28"/>
        </w:rPr>
        <w:t xml:space="preserve"> витрины используют для демонстрации и хранения в процессе продажи охлажденных продуктов, холодных блюд, закусок и кондитерских изделий. </w:t>
      </w:r>
      <w:r w:rsidRPr="00113CF8">
        <w:rPr>
          <w:color w:val="000000"/>
          <w:sz w:val="28"/>
          <w:szCs w:val="28"/>
        </w:rPr>
        <w:lastRenderedPageBreak/>
        <w:t>Прилавки и витрины устанавливаются в торговых залах предприятий и магазинах кулинарии, а так же в буфетах и кафе.</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В настоящее время промышленность выпускает большое количество прилавков, витрин, однако чаше всего используются комбинированные прилавки-витрины.</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Обычно прилавки-витрины имеют верхнюю остекленную часть — витрину и нижнюю — прилавок, причем у некоторых конструкций прилавок не охлаждается.</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xml:space="preserve">Витрина-прилавок «Пингвин-В» состоит из двух частей, верхней — витрины и нижней — прилавка. Передняя и боковые стороны витрины закрыты двойным полированным стеклом, а со стороны продавца — тремя раздвижными створками, выполненными из оргстекла. Дном витрины служит шесть эмалированных противней, на которые угадываются продукты. Потолок витрины выполнен из нержавеющей стали. Под ним закреплена люминесцентная лампа, освещающая две корзины для продуктов, а также машинного отделения, где расположен холодильный агрегат. Наружная обшивка прилавка выполнена из листовой стали, окрашенной белой эмалью, а внутренняя — из листового алюминия. Пространство между ними заполнено теплоизоляционным материалом. Прилавок-витрина со стороны выдвижной платформы имеет рабочий стол. Под рабочим столом в нише со стороны обслуживания расположена решетка для бумаги, емкость для протирочного материала, ручка </w:t>
      </w:r>
      <w:proofErr w:type="spellStart"/>
      <w:r w:rsidRPr="00113CF8">
        <w:rPr>
          <w:color w:val="000000"/>
          <w:sz w:val="28"/>
          <w:szCs w:val="28"/>
        </w:rPr>
        <w:t>термореле</w:t>
      </w:r>
      <w:proofErr w:type="spellEnd"/>
      <w:r w:rsidRPr="00113CF8">
        <w:rPr>
          <w:color w:val="000000"/>
          <w:sz w:val="28"/>
          <w:szCs w:val="28"/>
        </w:rPr>
        <w:t>, тумблер для включения холодильного агрегата.</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Прилавок-витрина «Таир-102». Этот прилавок-витрина является модификацией прилавка-витрины «Таир-106» и отличается только тем, что витрина сверху открыта, обеспечивает свободный доступ к товару, находящемуся в охлаждаемом объеме.</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Правила эксплуатации холодильного оборудования. Холодильное оборудование закрепляется за определенным работником, который следит за его правильной эксплуатацией и техническим состоянием. Не рекомендуется допускать перегрузки охлаждаемого объема продуктов, так как это ухудшает условия хранения.</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В камеру охлаждения следует помещать продукты, температура которых не превышает температуры окружающей среды. Горячие продукты увеличивают влажность воздуха, что приводит к образованию на испарителе инея или льда.</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Категорически запрещается очищать испаритель инея ножом или скребком, так как это может нарушить герметичность системы.</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 xml:space="preserve">Для создания надлежащего температурного режима хранения необходимо как можно реже открывать загрузочные двери, чтобы не допускать притока теплого воздуха. Холодильная камера должна быть заземлена, а </w:t>
      </w:r>
      <w:proofErr w:type="spellStart"/>
      <w:r w:rsidRPr="00113CF8">
        <w:rPr>
          <w:color w:val="000000"/>
          <w:sz w:val="28"/>
          <w:szCs w:val="28"/>
        </w:rPr>
        <w:t>токонесущие</w:t>
      </w:r>
      <w:proofErr w:type="spellEnd"/>
      <w:r w:rsidRPr="00113CF8">
        <w:rPr>
          <w:color w:val="000000"/>
          <w:sz w:val="28"/>
          <w:szCs w:val="28"/>
        </w:rPr>
        <w:t xml:space="preserve"> части холодильных машин закрыты защитным кожухом.</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t>Необходимо периодически проводить санитарную обработку холодильного оборудования и проведение текущего ремонта.</w:t>
      </w:r>
    </w:p>
    <w:p w:rsidR="002564A9" w:rsidRPr="00113CF8" w:rsidRDefault="002564A9" w:rsidP="002564A9">
      <w:pPr>
        <w:pStyle w:val="a3"/>
        <w:spacing w:before="0" w:beforeAutospacing="0" w:after="0" w:afterAutospacing="0"/>
        <w:ind w:firstLine="300"/>
        <w:jc w:val="both"/>
        <w:rPr>
          <w:color w:val="000000"/>
          <w:sz w:val="28"/>
          <w:szCs w:val="28"/>
        </w:rPr>
      </w:pPr>
      <w:r w:rsidRPr="00113CF8">
        <w:rPr>
          <w:color w:val="000000"/>
          <w:sz w:val="28"/>
          <w:szCs w:val="28"/>
        </w:rPr>
        <w:lastRenderedPageBreak/>
        <w:t>Техническое обслуживание холодильных агрегатов осуществляется механиком, в связанности которого входят: проверка системы охлаждения, регулировка приборов автоматики, периодическая проверка температурного режима, проведение мелкого текущего ремонта.</w:t>
      </w:r>
    </w:p>
    <w:p w:rsidR="002564A9" w:rsidRDefault="002564A9" w:rsidP="002564A9">
      <w:pPr>
        <w:spacing w:after="0" w:line="240" w:lineRule="auto"/>
        <w:ind w:firstLine="227"/>
        <w:jc w:val="both"/>
        <w:rPr>
          <w:rFonts w:ascii="Times New Roman" w:eastAsia="Times New Roman" w:hAnsi="Times New Roman" w:cs="Times New Roman"/>
          <w:color w:val="000000"/>
          <w:sz w:val="28"/>
          <w:szCs w:val="28"/>
          <w:lang w:eastAsia="ru-RU"/>
        </w:rPr>
      </w:pPr>
    </w:p>
    <w:p w:rsidR="002564A9" w:rsidRPr="005F7B70" w:rsidRDefault="002564A9" w:rsidP="002564A9">
      <w:pPr>
        <w:spacing w:after="0" w:line="240" w:lineRule="auto"/>
        <w:ind w:firstLine="227"/>
        <w:jc w:val="both"/>
        <w:rPr>
          <w:rFonts w:ascii="Times New Roman" w:eastAsia="Times New Roman" w:hAnsi="Times New Roman" w:cs="Times New Roman"/>
          <w:b/>
          <w:color w:val="000000"/>
          <w:sz w:val="28"/>
          <w:szCs w:val="28"/>
          <w:lang w:eastAsia="ru-RU"/>
        </w:rPr>
      </w:pPr>
      <w:r w:rsidRPr="005F7B70">
        <w:rPr>
          <w:rFonts w:ascii="Times New Roman" w:eastAsia="Times New Roman" w:hAnsi="Times New Roman" w:cs="Times New Roman"/>
          <w:b/>
          <w:color w:val="000000"/>
          <w:sz w:val="28"/>
          <w:szCs w:val="28"/>
          <w:lang w:eastAsia="ru-RU"/>
        </w:rPr>
        <w:t>Вопросы:</w:t>
      </w:r>
    </w:p>
    <w:p w:rsidR="002564A9" w:rsidRDefault="002564A9" w:rsidP="002564A9">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1.Перечислить основные правила эксплуатации холодильного оборудования.</w:t>
      </w:r>
    </w:p>
    <w:p w:rsidR="002564A9" w:rsidRDefault="002564A9" w:rsidP="002564A9">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2.В чем заключается работа льдогенератора?</w:t>
      </w:r>
    </w:p>
    <w:p w:rsidR="002564A9" w:rsidRDefault="002564A9" w:rsidP="002564A9">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3.Опишите основные части компрессионной машины.</w:t>
      </w:r>
    </w:p>
    <w:p w:rsidR="002564A9" w:rsidRDefault="002564A9" w:rsidP="002564A9">
      <w:pPr>
        <w:spacing w:after="0" w:line="240" w:lineRule="auto"/>
        <w:rPr>
          <w:rFonts w:ascii="Times New Roman" w:hAnsi="Times New Roman" w:cs="Times New Roman"/>
          <w:bCs/>
          <w:sz w:val="28"/>
          <w:szCs w:val="28"/>
          <w:shd w:val="clear" w:color="auto" w:fill="FFFFFF"/>
        </w:rPr>
      </w:pPr>
    </w:p>
    <w:p w:rsidR="002564A9" w:rsidRPr="00C87AD6" w:rsidRDefault="002564A9" w:rsidP="002564A9">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По всем вопросам обращаться по адресу электронной почты:</w:t>
      </w:r>
    </w:p>
    <w:p w:rsidR="002564A9" w:rsidRDefault="002564A9" w:rsidP="002564A9">
      <w:pPr>
        <w:spacing w:after="0" w:line="240" w:lineRule="auto"/>
        <w:rPr>
          <w:rFonts w:ascii="Times New Roman" w:hAnsi="Times New Roman" w:cs="Times New Roman"/>
          <w:b/>
          <w:bCs/>
          <w:i/>
          <w:sz w:val="28"/>
          <w:szCs w:val="28"/>
          <w:shd w:val="clear" w:color="auto" w:fill="FFFFFF"/>
        </w:rPr>
      </w:pPr>
      <w:hyperlink r:id="rId4" w:history="1">
        <w:r w:rsidRPr="00F60537">
          <w:rPr>
            <w:rStyle w:val="a4"/>
            <w:rFonts w:ascii="Times New Roman" w:hAnsi="Times New Roman" w:cs="Times New Roman"/>
            <w:b/>
            <w:bCs/>
            <w:i/>
            <w:sz w:val="28"/>
            <w:szCs w:val="28"/>
            <w:shd w:val="clear" w:color="auto" w:fill="FFFFFF"/>
            <w:lang w:val="en-US"/>
          </w:rPr>
          <w:t>annaburkova</w:t>
        </w:r>
        <w:r w:rsidRPr="00F60537">
          <w:rPr>
            <w:rStyle w:val="a4"/>
            <w:rFonts w:ascii="Times New Roman" w:hAnsi="Times New Roman" w:cs="Times New Roman"/>
            <w:b/>
            <w:bCs/>
            <w:i/>
            <w:sz w:val="28"/>
            <w:szCs w:val="28"/>
            <w:shd w:val="clear" w:color="auto" w:fill="FFFFFF"/>
          </w:rPr>
          <w:t>90@</w:t>
        </w:r>
        <w:r w:rsidRPr="00F60537">
          <w:rPr>
            <w:rStyle w:val="a4"/>
            <w:rFonts w:ascii="Times New Roman" w:hAnsi="Times New Roman" w:cs="Times New Roman"/>
            <w:b/>
            <w:bCs/>
            <w:i/>
            <w:sz w:val="28"/>
            <w:szCs w:val="28"/>
            <w:shd w:val="clear" w:color="auto" w:fill="FFFFFF"/>
            <w:lang w:val="en-US"/>
          </w:rPr>
          <w:t>yandex</w:t>
        </w:r>
        <w:r w:rsidRPr="00F60537">
          <w:rPr>
            <w:rStyle w:val="a4"/>
            <w:rFonts w:ascii="Times New Roman" w:hAnsi="Times New Roman" w:cs="Times New Roman"/>
            <w:b/>
            <w:bCs/>
            <w:i/>
            <w:sz w:val="28"/>
            <w:szCs w:val="28"/>
            <w:shd w:val="clear" w:color="auto" w:fill="FFFFFF"/>
          </w:rPr>
          <w:t>.</w:t>
        </w:r>
        <w:proofErr w:type="spellStart"/>
        <w:r w:rsidRPr="00F60537">
          <w:rPr>
            <w:rStyle w:val="a4"/>
            <w:rFonts w:ascii="Times New Roman" w:hAnsi="Times New Roman" w:cs="Times New Roman"/>
            <w:b/>
            <w:bCs/>
            <w:i/>
            <w:sz w:val="28"/>
            <w:szCs w:val="28"/>
            <w:shd w:val="clear" w:color="auto" w:fill="FFFFFF"/>
            <w:lang w:val="en-US"/>
          </w:rPr>
          <w:t>ru</w:t>
        </w:r>
        <w:proofErr w:type="spellEnd"/>
      </w:hyperlink>
    </w:p>
    <w:p w:rsidR="00F1548C" w:rsidRDefault="00F1548C"/>
    <w:sectPr w:rsidR="00F1548C" w:rsidSect="00F154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4A9"/>
    <w:rsid w:val="002564A9"/>
    <w:rsid w:val="00F15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6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56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burkova9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Company>SPecialiST RePack</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2020-04-04T16:01:00Z</dcterms:created>
  <dcterms:modified xsi:type="dcterms:W3CDTF">2020-04-04T16:03:00Z</dcterms:modified>
</cp:coreProperties>
</file>