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76" w:rsidRPr="00CE5444" w:rsidRDefault="00112DE9" w:rsidP="00CE5444">
      <w:pPr>
        <w:shd w:val="clear" w:color="auto" w:fill="FFFFFF"/>
        <w:spacing w:after="0" w:line="374" w:lineRule="atLeast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E544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ОП. 03</w:t>
      </w:r>
      <w:r w:rsidR="00ED4819" w:rsidRPr="00CE5444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ru-RU"/>
        </w:rPr>
        <w:t xml:space="preserve">  </w:t>
      </w:r>
      <w:r w:rsidRPr="00CE5444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ru-RU"/>
        </w:rPr>
        <w:t>Техническое оснащение и организация рабочего места</w:t>
      </w:r>
      <w:r w:rsidR="00ED4819" w:rsidRPr="00CE5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B352C" w:rsidRPr="00CE5444" w:rsidRDefault="004B352C" w:rsidP="00CE5444">
      <w:pPr>
        <w:shd w:val="clear" w:color="auto" w:fill="FFFFFF"/>
        <w:spacing w:after="0" w:line="374" w:lineRule="atLeast"/>
        <w:ind w:left="-567" w:firstLine="709"/>
        <w:jc w:val="both"/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ru-RU"/>
        </w:rPr>
      </w:pPr>
    </w:p>
    <w:p w:rsidR="00185C83" w:rsidRPr="009E15B6" w:rsidRDefault="002E5E84" w:rsidP="00CE5444">
      <w:pPr>
        <w:pStyle w:val="a5"/>
        <w:spacing w:line="240" w:lineRule="auto"/>
        <w:ind w:left="-567" w:firstLine="709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E5444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Занятие № 48</w:t>
      </w:r>
      <w:r w:rsidR="009F159F" w:rsidRPr="00CE5444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="009F159F" w:rsidRPr="009E15B6">
        <w:rPr>
          <w:rFonts w:ascii="Times New Roman" w:eastAsia="Times New Roman" w:hAnsi="Times New Roman"/>
          <w:color w:val="000000"/>
          <w:szCs w:val="24"/>
          <w:lang w:eastAsia="ru-RU"/>
        </w:rPr>
        <w:t>(07.04.2020 г)</w:t>
      </w:r>
    </w:p>
    <w:p w:rsidR="00670F50" w:rsidRPr="00CE5444" w:rsidRDefault="00670F50" w:rsidP="00CE5444">
      <w:pPr>
        <w:pStyle w:val="a5"/>
        <w:spacing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F159F" w:rsidRPr="00CE5444" w:rsidRDefault="009F159F" w:rsidP="00CE5444">
      <w:pPr>
        <w:pStyle w:val="a5"/>
        <w:spacing w:line="240" w:lineRule="auto"/>
        <w:ind w:left="-567" w:right="141" w:firstLine="709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CE5444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Тема: </w:t>
      </w:r>
      <w:r w:rsidR="003B3C49" w:rsidRPr="00CE5444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Правила эксплуатации кипятильников</w:t>
      </w:r>
    </w:p>
    <w:p w:rsidR="00356F23" w:rsidRPr="00CE5444" w:rsidRDefault="00356F23" w:rsidP="00356F23">
      <w:pPr>
        <w:shd w:val="clear" w:color="auto" w:fill="FFFFFF"/>
        <w:spacing w:after="0" w:line="374" w:lineRule="atLeast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444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Задание:</w:t>
      </w:r>
      <w:r w:rsidRPr="00CE54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CE544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 конспект  в тетради, сфотографировать и прислать на почту </w:t>
      </w:r>
      <w:r w:rsidRPr="00CE5444">
        <w:rPr>
          <w:rFonts w:ascii="Times New Roman" w:hAnsi="Times New Roman"/>
          <w:sz w:val="24"/>
          <w:szCs w:val="24"/>
        </w:rPr>
        <w:t>trigolova.elena@mail.ru</w:t>
      </w:r>
    </w:p>
    <w:p w:rsidR="00C97975" w:rsidRPr="00CE5444" w:rsidRDefault="00841434" w:rsidP="00356F23">
      <w:pPr>
        <w:pStyle w:val="a3"/>
        <w:spacing w:before="0" w:beforeAutospacing="0" w:after="0" w:afterAutospacing="0" w:line="288" w:lineRule="atLeast"/>
        <w:ind w:left="-567" w:right="225" w:firstLine="709"/>
        <w:jc w:val="center"/>
        <w:rPr>
          <w:color w:val="000000"/>
        </w:rPr>
      </w:pPr>
      <w:r>
        <w:rPr>
          <w:rStyle w:val="c1"/>
          <w:b/>
          <w:color w:val="000000"/>
        </w:rPr>
        <w:t>План конспекта:</w:t>
      </w:r>
    </w:p>
    <w:p w:rsidR="00C97975" w:rsidRPr="00CE5444" w:rsidRDefault="002F1733" w:rsidP="00CE5444">
      <w:pPr>
        <w:pStyle w:val="c4"/>
        <w:numPr>
          <w:ilvl w:val="0"/>
          <w:numId w:val="12"/>
        </w:numPr>
        <w:spacing w:before="0" w:beforeAutospacing="0" w:after="0" w:afterAutospacing="0"/>
        <w:ind w:left="-567" w:right="-568" w:firstLine="709"/>
        <w:jc w:val="both"/>
        <w:rPr>
          <w:rStyle w:val="c1"/>
          <w:color w:val="000000"/>
        </w:rPr>
      </w:pPr>
      <w:r w:rsidRPr="00CE5444">
        <w:rPr>
          <w:rStyle w:val="c1"/>
          <w:color w:val="000000"/>
        </w:rPr>
        <w:t>Правила безопасной эксплуатации</w:t>
      </w:r>
      <w:r w:rsidR="00613166" w:rsidRPr="00CE5444">
        <w:rPr>
          <w:rStyle w:val="c1"/>
          <w:color w:val="000000"/>
        </w:rPr>
        <w:t xml:space="preserve"> </w:t>
      </w:r>
    </w:p>
    <w:p w:rsidR="002F1733" w:rsidRDefault="00C97975" w:rsidP="00CE5444">
      <w:pPr>
        <w:pStyle w:val="c4"/>
        <w:numPr>
          <w:ilvl w:val="0"/>
          <w:numId w:val="12"/>
        </w:numPr>
        <w:spacing w:before="0" w:beforeAutospacing="0" w:after="0" w:afterAutospacing="0"/>
        <w:ind w:left="-567" w:right="-568" w:firstLine="709"/>
        <w:jc w:val="both"/>
        <w:rPr>
          <w:color w:val="000000"/>
        </w:rPr>
      </w:pPr>
      <w:r w:rsidRPr="00CE5444">
        <w:rPr>
          <w:rStyle w:val="c1"/>
          <w:color w:val="000000"/>
        </w:rPr>
        <w:t xml:space="preserve"> </w:t>
      </w:r>
      <w:r w:rsidR="002F1733" w:rsidRPr="00CE5444">
        <w:rPr>
          <w:color w:val="000000"/>
        </w:rPr>
        <w:t>Возможные неисправности и способы их устранения</w:t>
      </w:r>
    </w:p>
    <w:p w:rsidR="00356F23" w:rsidRPr="00CE5444" w:rsidRDefault="00356F23" w:rsidP="00356F23">
      <w:pPr>
        <w:pStyle w:val="c4"/>
        <w:spacing w:before="0" w:beforeAutospacing="0" w:after="0" w:afterAutospacing="0"/>
        <w:ind w:left="142" w:right="-568"/>
        <w:jc w:val="both"/>
        <w:rPr>
          <w:color w:val="000000"/>
        </w:rPr>
      </w:pPr>
    </w:p>
    <w:p w:rsidR="00E053B4" w:rsidRPr="00D5607B" w:rsidRDefault="00C670D8" w:rsidP="00C670D8">
      <w:pPr>
        <w:pStyle w:val="c4"/>
        <w:spacing w:before="0" w:beforeAutospacing="0" w:after="0" w:afterAutospacing="0"/>
        <w:ind w:left="-567" w:right="-568" w:firstLine="709"/>
        <w:jc w:val="center"/>
        <w:rPr>
          <w:b/>
          <w:color w:val="000000"/>
        </w:rPr>
      </w:pPr>
      <w:r>
        <w:rPr>
          <w:b/>
          <w:color w:val="000000"/>
        </w:rPr>
        <w:t>Теоретический материал:</w:t>
      </w:r>
    </w:p>
    <w:p w:rsidR="007C2733" w:rsidRPr="00D5607B" w:rsidRDefault="00CE5444" w:rsidP="00356F23">
      <w:pPr>
        <w:pStyle w:val="c4"/>
        <w:numPr>
          <w:ilvl w:val="0"/>
          <w:numId w:val="18"/>
        </w:numPr>
        <w:spacing w:before="0" w:beforeAutospacing="0" w:after="0" w:afterAutospacing="0"/>
        <w:ind w:left="-709" w:right="-568" w:firstLine="851"/>
        <w:rPr>
          <w:b/>
          <w:color w:val="000000"/>
        </w:rPr>
      </w:pPr>
      <w:r w:rsidRPr="00D5607B">
        <w:rPr>
          <w:rStyle w:val="c1"/>
          <w:b/>
          <w:color w:val="000000"/>
        </w:rPr>
        <w:t>Правила безопасной эксплуатации КНЭ</w:t>
      </w:r>
    </w:p>
    <w:p w:rsidR="001472D6" w:rsidRDefault="00AD6C8A" w:rsidP="00CE5444">
      <w:pPr>
        <w:pStyle w:val="a3"/>
        <w:shd w:val="clear" w:color="auto" w:fill="FFFFFF"/>
        <w:ind w:left="-567" w:firstLine="709"/>
        <w:jc w:val="both"/>
        <w:rPr>
          <w:color w:val="FF0000"/>
        </w:rPr>
      </w:pPr>
      <w:r>
        <w:rPr>
          <w:color w:val="FF0000"/>
        </w:rPr>
        <w:t xml:space="preserve">1.1 </w:t>
      </w:r>
      <w:r w:rsidR="001472D6">
        <w:rPr>
          <w:color w:val="FF0000"/>
        </w:rPr>
        <w:t xml:space="preserve">Задание – </w:t>
      </w:r>
      <w:r w:rsidR="00A84EA5">
        <w:rPr>
          <w:color w:val="FF0000"/>
        </w:rPr>
        <w:t>внимательно</w:t>
      </w:r>
      <w:r w:rsidR="001472D6">
        <w:rPr>
          <w:color w:val="FF0000"/>
        </w:rPr>
        <w:t xml:space="preserve"> прочитайте теоретический материал.</w:t>
      </w:r>
    </w:p>
    <w:p w:rsidR="007C2733" w:rsidRPr="00CE5444" w:rsidRDefault="007C2733" w:rsidP="00CE5444">
      <w:pPr>
        <w:pStyle w:val="a3"/>
        <w:shd w:val="clear" w:color="auto" w:fill="FFFFFF"/>
        <w:ind w:left="-567" w:firstLine="709"/>
        <w:jc w:val="both"/>
        <w:rPr>
          <w:color w:val="000000"/>
        </w:rPr>
      </w:pPr>
      <w:r w:rsidRPr="00CE5444">
        <w:rPr>
          <w:color w:val="000000"/>
        </w:rPr>
        <w:t>До включения электрических кипятильников проверяют надежность механического соединения заземляющего болта на корпусе кипятильника с шиной защитного заземления.</w:t>
      </w:r>
    </w:p>
    <w:p w:rsidR="007C2733" w:rsidRPr="00CE5444" w:rsidRDefault="007C2733" w:rsidP="00CE5444">
      <w:pPr>
        <w:pStyle w:val="a3"/>
        <w:shd w:val="clear" w:color="auto" w:fill="FFFFFF"/>
        <w:ind w:left="-567" w:firstLine="709"/>
        <w:jc w:val="both"/>
        <w:rPr>
          <w:color w:val="000000"/>
        </w:rPr>
      </w:pPr>
      <w:r w:rsidRPr="00CE5444">
        <w:rPr>
          <w:color w:val="000000"/>
        </w:rPr>
        <w:t>Перед началом работы проверяют, открыт ли вентиль на подводящей водопроводной трубе и заполнен ли кипятильник водой. Затем по уровню воды в переливной трубе определяют правильность регулирования питательного клапана. После этого сливают из сборника оставшийся кипяток и устанавливают под сигнальной трубкой ведро (если трубка не имеет слива в канализацию).</w:t>
      </w:r>
    </w:p>
    <w:p w:rsidR="007C2733" w:rsidRPr="00CE5444" w:rsidRDefault="007C2733" w:rsidP="00CE5444">
      <w:pPr>
        <w:pStyle w:val="a3"/>
        <w:shd w:val="clear" w:color="auto" w:fill="FFFFFF"/>
        <w:ind w:left="-567" w:firstLine="709"/>
        <w:jc w:val="both"/>
        <w:rPr>
          <w:color w:val="000000"/>
        </w:rPr>
      </w:pPr>
      <w:r w:rsidRPr="00CE5444">
        <w:rPr>
          <w:color w:val="000000"/>
        </w:rPr>
        <w:t>После включения электрического питания загорается красная сигнальная лампа, а после заполнения питательной коробки водой - зеленая, которая свидетельствует о том, что ТЭНы находятся под напряжением и нагреваются.</w:t>
      </w:r>
    </w:p>
    <w:p w:rsidR="007C2733" w:rsidRPr="00CE5444" w:rsidRDefault="007C2733" w:rsidP="00CE5444">
      <w:pPr>
        <w:pStyle w:val="a3"/>
        <w:shd w:val="clear" w:color="auto" w:fill="FFFFFF"/>
        <w:ind w:left="-567" w:firstLine="709"/>
        <w:jc w:val="both"/>
        <w:rPr>
          <w:color w:val="000000"/>
        </w:rPr>
      </w:pPr>
      <w:r w:rsidRPr="00CE5444">
        <w:rPr>
          <w:color w:val="000000"/>
        </w:rPr>
        <w:t>При первоначальном пуске после длительных простаивания или обработке внутренних поверхностей и ТЭНов моющими средствами для удаления накипи, а также после ремонта, связанного со сменой электронагревателей, первые 20...30 л кипятка требуется слить в подставленную емкость, промыв тем самым внутренние поверхности.</w:t>
      </w:r>
    </w:p>
    <w:p w:rsidR="007C2733" w:rsidRPr="00CE5444" w:rsidRDefault="007C2733" w:rsidP="00CE5444">
      <w:pPr>
        <w:pStyle w:val="a3"/>
        <w:shd w:val="clear" w:color="auto" w:fill="FFFFFF"/>
        <w:ind w:left="-567" w:firstLine="709"/>
        <w:jc w:val="both"/>
        <w:rPr>
          <w:color w:val="000000"/>
        </w:rPr>
      </w:pPr>
      <w:r w:rsidRPr="00CE5444">
        <w:rPr>
          <w:color w:val="000000"/>
        </w:rPr>
        <w:t>В процессе работы кипятильника регулярно отбирают кипяток. При этом первые порции сливают, так как они могут быть некипячеными.</w:t>
      </w:r>
    </w:p>
    <w:p w:rsidR="007C2733" w:rsidRPr="00CE5444" w:rsidRDefault="007C2733" w:rsidP="00CE5444">
      <w:pPr>
        <w:pStyle w:val="a3"/>
        <w:shd w:val="clear" w:color="auto" w:fill="FFFFFF"/>
        <w:ind w:left="-567" w:firstLine="709"/>
        <w:jc w:val="both"/>
        <w:rPr>
          <w:color w:val="000000"/>
        </w:rPr>
      </w:pPr>
      <w:r w:rsidRPr="00CE5444">
        <w:rPr>
          <w:color w:val="000000"/>
        </w:rPr>
        <w:t>Отбор кипятка лучше производить при некотором скоплении его в сборнике. Не следует допускать переполнения сборника кипятка, о чем свидетельствует появление струи горячей воды из сигнальной трубы.</w:t>
      </w:r>
    </w:p>
    <w:p w:rsidR="007C2733" w:rsidRPr="00CE5444" w:rsidRDefault="007C2733" w:rsidP="00CE5444">
      <w:pPr>
        <w:pStyle w:val="a3"/>
        <w:shd w:val="clear" w:color="auto" w:fill="FFFFFF"/>
        <w:ind w:left="-567" w:firstLine="709"/>
        <w:jc w:val="both"/>
        <w:rPr>
          <w:color w:val="000000"/>
        </w:rPr>
      </w:pPr>
      <w:r w:rsidRPr="00CE5444">
        <w:rPr>
          <w:color w:val="000000"/>
        </w:rPr>
        <w:t>В процессе работы электрических кипятильников происходит интенсивное отложение накипи на ТЭНах и в переливной трубе или кольцевом щелевом канале. Интенсивное отложение накипи на ТЭНах приводит к резкому сокращению срока их службы, а образование значительного слоя накипи в переливной трубе создает ситуацию, когда в сборник кипятка попадает некипяченая вода. Поэтому необходимо осуществлять постоянный контроль за величиной слоя накипи в переливной трубке или кольцевом щелевом канале и на поверхности ТЭНов. Один раз в 2-3 мес. следует очищать ТЭНы и переливную трубу от накипи при интенсивной эксплуатации кипятильника. Кроме того, каждые 2-3 дня поверхность электродов очищают от накипи мягкой фланелевой тканью.</w:t>
      </w:r>
    </w:p>
    <w:p w:rsidR="00334F28" w:rsidRDefault="001472D6" w:rsidP="00334F28">
      <w:pPr>
        <w:numPr>
          <w:ilvl w:val="1"/>
          <w:numId w:val="18"/>
        </w:numPr>
        <w:ind w:left="-567" w:firstLine="851"/>
        <w:jc w:val="both"/>
        <w:rPr>
          <w:rFonts w:ascii="Times New Roman" w:eastAsia="Times New Roman" w:hAnsi="Times New Roman"/>
          <w:b/>
          <w:sz w:val="1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lastRenderedPageBreak/>
        <w:t xml:space="preserve">Задание </w:t>
      </w:r>
      <w:r w:rsidR="00FC62B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– </w:t>
      </w:r>
      <w:r w:rsidR="00221F4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вди визуализации теоретического материала </w:t>
      </w:r>
      <w:r w:rsidR="00FC62B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посмотрите </w:t>
      </w:r>
      <w:r w:rsidR="00C06DE8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видео</w:t>
      </w:r>
      <w:r w:rsidR="00F750B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подготовки к работе </w:t>
      </w:r>
      <w:r w:rsidR="00F750B2" w:rsidRPr="00334F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Кипятильника АКНЭ-100</w:t>
      </w:r>
      <w:r w:rsidR="00C06DE8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по ссылке </w:t>
      </w:r>
      <w:hyperlink r:id="rId7" w:history="1">
        <w:r w:rsidR="00334F28" w:rsidRPr="00315691">
          <w:rPr>
            <w:rStyle w:val="aa"/>
            <w:rFonts w:ascii="Times New Roman" w:eastAsia="Times New Roman" w:hAnsi="Times New Roman"/>
            <w:b/>
            <w:sz w:val="18"/>
            <w:szCs w:val="24"/>
            <w:lang w:eastAsia="ru-RU"/>
          </w:rPr>
          <w:t>https://vk.com/video-97368408_171543598</w:t>
        </w:r>
      </w:hyperlink>
    </w:p>
    <w:p w:rsidR="003E5F3C" w:rsidRPr="003E5F3C" w:rsidRDefault="00B5627A" w:rsidP="00FC62B1">
      <w:pPr>
        <w:numPr>
          <w:ilvl w:val="1"/>
          <w:numId w:val="18"/>
        </w:numPr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Дополните</w:t>
      </w:r>
      <w:r w:rsidR="001F0E78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алгоритм подготовки к работе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A84EA5">
        <w:rPr>
          <w:rFonts w:ascii="Times New Roman" w:eastAsia="Times New Roman" w:hAnsi="Times New Roman"/>
          <w:b/>
          <w:sz w:val="24"/>
          <w:szCs w:val="24"/>
          <w:lang w:eastAsia="ru-RU"/>
        </w:rPr>
        <w:t>и запишите</w:t>
      </w:r>
      <w:r w:rsidR="001F0E78" w:rsidRPr="00A84E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тетрадь</w:t>
      </w:r>
      <w:r w:rsidRPr="00A84EA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305AE" w:rsidRDefault="003E5F3C" w:rsidP="003D1E04">
      <w:pPr>
        <w:numPr>
          <w:ilvl w:val="0"/>
          <w:numId w:val="19"/>
        </w:numPr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 началом работы проверяют санитарное и техническое состояние кипятильника, особое внимание нужно обратить на заземление и его исправность. </w:t>
      </w:r>
    </w:p>
    <w:p w:rsidR="001F0E78" w:rsidRDefault="003E5F3C" w:rsidP="003D1E04">
      <w:pPr>
        <w:numPr>
          <w:ilvl w:val="0"/>
          <w:numId w:val="19"/>
        </w:numPr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Затем от</w:t>
      </w:r>
      <w:r w:rsidR="001F0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крывают </w:t>
      </w:r>
      <w:r w:rsidR="00122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……………..</w:t>
      </w:r>
      <w:r w:rsidR="001F0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водопроводе </w:t>
      </w:r>
    </w:p>
    <w:p w:rsidR="001F0E78" w:rsidRDefault="001F0E78" w:rsidP="003D1E04">
      <w:pPr>
        <w:numPr>
          <w:ilvl w:val="0"/>
          <w:numId w:val="19"/>
        </w:numPr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3E5F3C" w:rsidRPr="003E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ключают кипятильник в работу.</w:t>
      </w:r>
    </w:p>
    <w:p w:rsidR="001225A0" w:rsidRDefault="003E5F3C" w:rsidP="003D1E04">
      <w:pPr>
        <w:numPr>
          <w:ilvl w:val="0"/>
          <w:numId w:val="19"/>
        </w:numPr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загорается </w:t>
      </w:r>
      <w:r w:rsidR="00122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…………..</w:t>
      </w:r>
      <w:r w:rsidRPr="003E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лампочка, сигн</w:t>
      </w:r>
      <w:r w:rsidR="00122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ализирующая подачу напряжения</w:t>
      </w:r>
    </w:p>
    <w:p w:rsidR="004305AE" w:rsidRDefault="00A145EE" w:rsidP="003D1E04">
      <w:pPr>
        <w:numPr>
          <w:ilvl w:val="0"/>
          <w:numId w:val="19"/>
        </w:numPr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Параллельно з</w:t>
      </w:r>
      <w:r w:rsidR="00122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агорается </w:t>
      </w:r>
      <w:r w:rsidR="003E5F3C" w:rsidRPr="003E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зеленая лампочка, свидетельствует о </w:t>
      </w:r>
      <w:r w:rsidR="00122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……………….</w:t>
      </w:r>
      <w:r w:rsidR="003E5F3C" w:rsidRPr="003E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кипятильника водой, тены находятся под напряжением, и они нагревается.</w:t>
      </w:r>
    </w:p>
    <w:p w:rsidR="001F0E78" w:rsidRDefault="001F0E78" w:rsidP="003D1E04">
      <w:pPr>
        <w:numPr>
          <w:ilvl w:val="0"/>
          <w:numId w:val="19"/>
        </w:numPr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  <w:r w:rsidR="00833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…..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F0E78" w:rsidRDefault="001F0E78" w:rsidP="003D1E04">
      <w:pPr>
        <w:pStyle w:val="a3"/>
        <w:numPr>
          <w:ilvl w:val="0"/>
          <w:numId w:val="19"/>
        </w:numPr>
        <w:shd w:val="clear" w:color="auto" w:fill="FFFFFF"/>
        <w:ind w:left="-567" w:firstLine="0"/>
        <w:jc w:val="both"/>
        <w:rPr>
          <w:color w:val="000000"/>
        </w:rPr>
      </w:pPr>
      <w:r>
        <w:rPr>
          <w:color w:val="000000"/>
        </w:rPr>
        <w:t>П</w:t>
      </w:r>
      <w:r w:rsidRPr="00CE5444">
        <w:rPr>
          <w:color w:val="000000"/>
        </w:rPr>
        <w:t>оявление струи г</w:t>
      </w:r>
      <w:r>
        <w:rPr>
          <w:color w:val="000000"/>
        </w:rPr>
        <w:t>орячей воды из сигнальной трубы говорит о ……</w:t>
      </w:r>
    </w:p>
    <w:p w:rsidR="001F0E78" w:rsidRDefault="001225A0" w:rsidP="003D1E04">
      <w:pPr>
        <w:numPr>
          <w:ilvl w:val="0"/>
          <w:numId w:val="19"/>
        </w:numPr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  <w:r w:rsidR="00833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…..</w:t>
      </w:r>
    </w:p>
    <w:p w:rsidR="004305AE" w:rsidRDefault="004305AE" w:rsidP="003D1E04">
      <w:pPr>
        <w:numPr>
          <w:ilvl w:val="0"/>
          <w:numId w:val="19"/>
        </w:numPr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5F3C" w:rsidRPr="003E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окончания работы вентиль на водопроводной трубе </w:t>
      </w:r>
      <w:r w:rsidR="00A74E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…………….</w:t>
      </w:r>
      <w:r w:rsidR="003E5F3C" w:rsidRPr="003E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E5F3C" w:rsidRDefault="003E5F3C" w:rsidP="003D1E04">
      <w:pPr>
        <w:numPr>
          <w:ilvl w:val="0"/>
          <w:numId w:val="19"/>
        </w:numPr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Наружную поверхность кипятильника протирают влажной тканью, хромированные и полированные поверхности — фланелевой тканью с порошком мела.</w:t>
      </w:r>
    </w:p>
    <w:p w:rsidR="0093666C" w:rsidRDefault="0093666C" w:rsidP="003D1E04">
      <w:pPr>
        <w:numPr>
          <w:ilvl w:val="0"/>
          <w:numId w:val="19"/>
        </w:numPr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Каждые 2-3 дня ……………</w:t>
      </w:r>
    </w:p>
    <w:p w:rsidR="0093666C" w:rsidRPr="003E5F3C" w:rsidRDefault="0093666C" w:rsidP="003D1E04">
      <w:pPr>
        <w:numPr>
          <w:ilvl w:val="0"/>
          <w:numId w:val="19"/>
        </w:numPr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раз в 2-3 месяца …………..</w:t>
      </w:r>
    </w:p>
    <w:p w:rsidR="003E5F3C" w:rsidRPr="00FC62B1" w:rsidRDefault="003E5F3C" w:rsidP="003E5F3C">
      <w:pPr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 </w:t>
      </w:r>
      <w:r w:rsidR="00FC62B1" w:rsidRPr="00FC62B1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FC62B1">
        <w:rPr>
          <w:rFonts w:ascii="Times New Roman" w:hAnsi="Times New Roman"/>
          <w:b/>
          <w:bCs/>
          <w:color w:val="000000"/>
          <w:sz w:val="24"/>
          <w:szCs w:val="24"/>
        </w:rPr>
        <w:t>Возможные неисправности кипятильника и способы их устранения</w:t>
      </w:r>
      <w:r w:rsidR="00A33AC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FC62B1">
        <w:rPr>
          <w:rFonts w:ascii="Times New Roman" w:hAnsi="Times New Roman"/>
          <w:color w:val="000000"/>
          <w:sz w:val="24"/>
          <w:szCs w:val="24"/>
        </w:rPr>
        <w:t> </w:t>
      </w:r>
      <w:r w:rsidR="00BE0D80">
        <w:rPr>
          <w:rFonts w:ascii="Times New Roman" w:hAnsi="Times New Roman"/>
          <w:color w:val="000000"/>
          <w:sz w:val="24"/>
          <w:szCs w:val="24"/>
        </w:rPr>
        <w:t>Запишите в тетрадь</w:t>
      </w:r>
    </w:p>
    <w:tbl>
      <w:tblPr>
        <w:tblW w:w="0" w:type="auto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2977"/>
        <w:gridCol w:w="2976"/>
      </w:tblGrid>
      <w:tr w:rsidR="003E5F3C" w:rsidRPr="00FC62B1" w:rsidTr="00A33AC3">
        <w:trPr>
          <w:trHeight w:val="422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5F3C" w:rsidRPr="00FC62B1" w:rsidRDefault="003E5F3C" w:rsidP="00A33AC3">
            <w:pPr>
              <w:spacing w:after="0" w:line="1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2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Неисправности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5F3C" w:rsidRPr="00FC62B1" w:rsidRDefault="003E5F3C" w:rsidP="00A33AC3">
            <w:pPr>
              <w:spacing w:after="0" w:line="1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2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Возможные причины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E5F3C" w:rsidRPr="00FC62B1" w:rsidRDefault="003E5F3C" w:rsidP="00A33AC3">
            <w:pPr>
              <w:spacing w:after="0" w:line="1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2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Способы устранения</w:t>
            </w:r>
          </w:p>
        </w:tc>
      </w:tr>
      <w:tr w:rsidR="003E5F3C" w:rsidRPr="00FC62B1" w:rsidTr="00A33AC3">
        <w:trPr>
          <w:trHeight w:val="806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5F3C" w:rsidRPr="00FC62B1" w:rsidRDefault="003E5F3C" w:rsidP="00A33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1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Снижена</w:t>
            </w:r>
          </w:p>
          <w:p w:rsidR="003E5F3C" w:rsidRPr="00FC62B1" w:rsidRDefault="003E5F3C" w:rsidP="00A33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1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производительность</w:t>
            </w:r>
          </w:p>
          <w:p w:rsidR="003E5F3C" w:rsidRPr="00FC62B1" w:rsidRDefault="003E5F3C" w:rsidP="00A33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1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кипятильника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5F3C" w:rsidRPr="00FC62B1" w:rsidRDefault="003E5F3C" w:rsidP="00A33AC3">
            <w:pPr>
              <w:spacing w:after="0" w:line="1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1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Неисправны тены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E5F3C" w:rsidRPr="00FC62B1" w:rsidRDefault="003E5F3C" w:rsidP="00A33AC3">
            <w:pPr>
              <w:spacing w:after="0" w:line="1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1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Заменить тены</w:t>
            </w:r>
          </w:p>
        </w:tc>
      </w:tr>
      <w:tr w:rsidR="003E5F3C" w:rsidRPr="00FC62B1" w:rsidTr="00A33AC3">
        <w:trPr>
          <w:trHeight w:val="821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5F3C" w:rsidRPr="00FC62B1" w:rsidRDefault="003E5F3C" w:rsidP="00A33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1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Из сливной трубки вытекает холодная вода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5F3C" w:rsidRPr="00FC62B1" w:rsidRDefault="003E5F3C" w:rsidP="00A33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1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Неправильно работает питательный клапан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E5F3C" w:rsidRPr="00FC62B1" w:rsidRDefault="003E5F3C" w:rsidP="00A33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1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Отрегулировать работу питательного клапана</w:t>
            </w:r>
          </w:p>
        </w:tc>
      </w:tr>
      <w:tr w:rsidR="003E5F3C" w:rsidRPr="00FC62B1" w:rsidTr="00A33AC3">
        <w:trPr>
          <w:trHeight w:val="806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5F3C" w:rsidRPr="00FC62B1" w:rsidRDefault="003E5F3C" w:rsidP="00A33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1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Из сливной трубки вытекает горячая вода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5F3C" w:rsidRPr="00FC62B1" w:rsidRDefault="003E5F3C" w:rsidP="00A33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1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Не работает верхний электрод сборника кипятильника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E5F3C" w:rsidRPr="00FC62B1" w:rsidRDefault="003E5F3C" w:rsidP="00A33AC3">
            <w:pPr>
              <w:spacing w:after="0" w:line="1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1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Заменить электрод</w:t>
            </w:r>
          </w:p>
        </w:tc>
      </w:tr>
      <w:tr w:rsidR="003E5F3C" w:rsidRPr="00FC62B1" w:rsidTr="00A33AC3">
        <w:trPr>
          <w:trHeight w:val="806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E5F3C" w:rsidRPr="00FC62B1" w:rsidRDefault="003E5F3C" w:rsidP="00A33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1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Кипятильник включается после оголения верхнего электрода сборника кипятка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E5F3C" w:rsidRPr="00FC62B1" w:rsidRDefault="003E5F3C" w:rsidP="00A33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1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Нижний электрод покрыт накипью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5F3C" w:rsidRPr="00FC62B1" w:rsidRDefault="003E5F3C" w:rsidP="00A33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B1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Очистить или заменить электрод</w:t>
            </w:r>
          </w:p>
        </w:tc>
      </w:tr>
    </w:tbl>
    <w:p w:rsidR="00221F47" w:rsidRDefault="003E5F3C" w:rsidP="00A33AC3">
      <w:pPr>
        <w:rPr>
          <w:rStyle w:val="c1"/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 </w:t>
      </w:r>
      <w:r w:rsidR="00C97975" w:rsidRPr="00CE5444">
        <w:rPr>
          <w:rStyle w:val="c1"/>
          <w:rFonts w:ascii="Times New Roman" w:hAnsi="Times New Roman"/>
          <w:color w:val="000000"/>
          <w:sz w:val="24"/>
          <w:szCs w:val="24"/>
        </w:rPr>
        <w:t xml:space="preserve">          </w:t>
      </w:r>
    </w:p>
    <w:p w:rsidR="00C97975" w:rsidRPr="00A33AC3" w:rsidRDefault="00C97975" w:rsidP="00A33AC3">
      <w:pPr>
        <w:rPr>
          <w:rStyle w:val="c1"/>
          <w:rFonts w:ascii="Times New Roman" w:hAnsi="Times New Roman"/>
          <w:color w:val="000000"/>
        </w:rPr>
      </w:pPr>
      <w:r w:rsidRPr="00CE5444">
        <w:rPr>
          <w:rStyle w:val="c1"/>
          <w:rFonts w:ascii="Times New Roman" w:hAnsi="Times New Roman"/>
          <w:color w:val="000000"/>
          <w:sz w:val="24"/>
          <w:szCs w:val="24"/>
        </w:rPr>
        <w:t xml:space="preserve">  </w:t>
      </w:r>
      <w:r w:rsidR="007A5AB9" w:rsidRPr="00A33AC3">
        <w:rPr>
          <w:rStyle w:val="c1"/>
          <w:rFonts w:ascii="Times New Roman" w:hAnsi="Times New Roman"/>
          <w:color w:val="000000"/>
        </w:rPr>
        <w:t>Задание на дом: в</w:t>
      </w:r>
      <w:r w:rsidRPr="00A33AC3">
        <w:rPr>
          <w:rStyle w:val="c1"/>
          <w:rFonts w:ascii="Times New Roman" w:hAnsi="Times New Roman"/>
          <w:color w:val="000000"/>
        </w:rPr>
        <w:t>ыучить конспект.</w:t>
      </w:r>
    </w:p>
    <w:p w:rsidR="00BE0D80" w:rsidRPr="00A33AC3" w:rsidRDefault="00BE0D80" w:rsidP="00BE0D80">
      <w:pPr>
        <w:pStyle w:val="a5"/>
        <w:spacing w:line="240" w:lineRule="auto"/>
        <w:ind w:left="-567" w:firstLine="709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Занятие № 49</w:t>
      </w:r>
      <w:r w:rsidRPr="00CE5444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A33AC3">
        <w:rPr>
          <w:rFonts w:ascii="Times New Roman" w:eastAsia="Times New Roman" w:hAnsi="Times New Roman"/>
          <w:color w:val="000000"/>
          <w:szCs w:val="24"/>
          <w:lang w:eastAsia="ru-RU"/>
        </w:rPr>
        <w:t>(07.04.2020 г)</w:t>
      </w:r>
    </w:p>
    <w:p w:rsidR="00BE0D80" w:rsidRPr="00CE5444" w:rsidRDefault="00BE0D80" w:rsidP="00BE0D80">
      <w:pPr>
        <w:pStyle w:val="a5"/>
        <w:spacing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BE0D80" w:rsidRPr="00CE5444" w:rsidRDefault="00BE0D80" w:rsidP="00BE0D80">
      <w:pPr>
        <w:pStyle w:val="a5"/>
        <w:spacing w:line="240" w:lineRule="auto"/>
        <w:ind w:left="-567" w:right="141" w:firstLine="709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CE5444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Оборудование для раздачи пищи. Линии самообслуживания.</w:t>
      </w:r>
    </w:p>
    <w:p w:rsidR="00FD412E" w:rsidRPr="00CE5444" w:rsidRDefault="00FD412E" w:rsidP="00FD412E">
      <w:pPr>
        <w:shd w:val="clear" w:color="auto" w:fill="FFFFFF"/>
        <w:spacing w:after="0" w:line="374" w:lineRule="atLeast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444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lastRenderedPageBreak/>
        <w:t>Задание:</w:t>
      </w:r>
      <w:r w:rsidRPr="00CE54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CE544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 конспект  в тетради, сфотографировать и прислать на почту </w:t>
      </w:r>
      <w:r w:rsidRPr="00CE5444">
        <w:rPr>
          <w:rFonts w:ascii="Times New Roman" w:hAnsi="Times New Roman"/>
          <w:sz w:val="24"/>
          <w:szCs w:val="24"/>
        </w:rPr>
        <w:t>trigolova.elena@mail.ru</w:t>
      </w:r>
    </w:p>
    <w:p w:rsidR="00FD412E" w:rsidRPr="00CE5444" w:rsidRDefault="00FD412E" w:rsidP="00FD412E">
      <w:pPr>
        <w:pStyle w:val="c4"/>
        <w:spacing w:before="0" w:beforeAutospacing="0" w:after="0" w:afterAutospacing="0"/>
        <w:ind w:left="142" w:right="-568"/>
        <w:jc w:val="both"/>
        <w:rPr>
          <w:color w:val="000000"/>
        </w:rPr>
      </w:pPr>
    </w:p>
    <w:p w:rsidR="005A4446" w:rsidRDefault="00356F23" w:rsidP="00FD412E">
      <w:pPr>
        <w:spacing w:after="0" w:line="360" w:lineRule="auto"/>
        <w:ind w:left="-567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1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Источник информации:</w:t>
      </w:r>
      <w:r w:rsidRPr="00356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6A58C9" w:rsidRPr="00356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Техническое оснащение и организация рабочего места: учебник для студ. Учреждений сред. проф.  образования/ Г.Г. Лутошкина, Ж.С. Анохина. – 4-е изд., стер. – М.: Издательский центр «Академия</w:t>
      </w:r>
      <w:r w:rsidR="00FD4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2018. – 240 с.,  П.2.</w:t>
      </w:r>
      <w:r w:rsidR="009E15B6" w:rsidRPr="00356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 стр. 198-199. </w:t>
      </w:r>
    </w:p>
    <w:p w:rsidR="009E15B6" w:rsidRDefault="009E15B6" w:rsidP="00FD412E">
      <w:pPr>
        <w:spacing w:after="0" w:line="360" w:lineRule="auto"/>
        <w:ind w:left="-567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92581" w:rsidRPr="005A4446" w:rsidRDefault="00692581" w:rsidP="005A444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69258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Оборудование для поддержания пищи в горячем состоянии.</w:t>
      </w:r>
    </w:p>
    <w:p w:rsidR="005A4446" w:rsidRPr="00692581" w:rsidRDefault="005A4446" w:rsidP="005A4446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2581" w:rsidRPr="00692581" w:rsidRDefault="00692581" w:rsidP="005A444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кулинарной продукции предъявляются определенные требования:</w:t>
      </w:r>
    </w:p>
    <w:p w:rsidR="00692581" w:rsidRPr="00692581" w:rsidRDefault="00692581" w:rsidP="005A444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органолептические и микробиологические;</w:t>
      </w:r>
    </w:p>
    <w:p w:rsidR="00692581" w:rsidRPr="00692581" w:rsidRDefault="00692581" w:rsidP="005A444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 пищевой ценности;</w:t>
      </w:r>
    </w:p>
    <w:p w:rsidR="00692581" w:rsidRPr="00692581" w:rsidRDefault="00692581" w:rsidP="005A444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температуре подачи – первых блюд, соусов, горячих напитков – не ниже 75˚С, вторых блюд – не ниже 65˚С.</w:t>
      </w:r>
    </w:p>
    <w:p w:rsidR="00692581" w:rsidRPr="00692581" w:rsidRDefault="00692581" w:rsidP="005A444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сохранения температуры блюд на предприятиях общественного питания используют:</w:t>
      </w:r>
    </w:p>
    <w:p w:rsidR="00692581" w:rsidRPr="00692581" w:rsidRDefault="00692581" w:rsidP="005A444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мармиты;</w:t>
      </w:r>
    </w:p>
    <w:p w:rsidR="00692581" w:rsidRPr="00692581" w:rsidRDefault="00692581" w:rsidP="005A444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тепловые стойки;</w:t>
      </w:r>
    </w:p>
    <w:p w:rsidR="00692581" w:rsidRPr="00692581" w:rsidRDefault="00692581" w:rsidP="005A444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тепловые шкафы;</w:t>
      </w:r>
    </w:p>
    <w:p w:rsidR="00692581" w:rsidRPr="00692581" w:rsidRDefault="00692581" w:rsidP="005A4446">
      <w:pPr>
        <w:shd w:val="clear" w:color="auto" w:fill="FFFFFF"/>
        <w:spacing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термостаты.</w:t>
      </w:r>
    </w:p>
    <w:p w:rsidR="00692581" w:rsidRDefault="00692581" w:rsidP="005A4446">
      <w:pPr>
        <w:shd w:val="clear" w:color="auto" w:fill="FFFFFF"/>
        <w:spacing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Мармиты </w:t>
      </w:r>
      <w:r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для поддержания в горячем состоянии первых и вторых блюд, для подогрева тарелок.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Бывают - стационарные и передвижные;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способу установки – напольные и настольные.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качестве промежуточного теплоносителя в мармитах используется вода, пар, горячий воздух.</w:t>
      </w:r>
    </w:p>
    <w:p w:rsidR="00F678A1" w:rsidRDefault="00A564A4" w:rsidP="005A4446">
      <w:pPr>
        <w:shd w:val="clear" w:color="auto" w:fill="FFFFFF"/>
        <w:spacing w:line="240" w:lineRule="auto"/>
        <w:ind w:left="-851"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2219325" cy="1762125"/>
            <wp:effectExtent l="0" t="0" r="9525" b="9525"/>
            <wp:docPr id="2" name="Рисунок 1" descr="956ed2ddd7102ced106f86607a3dc5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56ed2ddd7102ced106f86607a3dc5e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8A1">
        <w:t xml:space="preserve">  </w:t>
      </w:r>
      <w:r w:rsidR="00F678A1" w:rsidRPr="00F678A1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 descr="0f3dac0541a24e55a263c560d8897a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0f3dac0541a24e55a263c560d8897a7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XJkjB84CAADg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F678A1" w:rsidRPr="00F678A1">
        <w:t xml:space="preserve"> </w:t>
      </w:r>
      <w:r>
        <w:rPr>
          <w:noProof/>
          <w:lang w:eastAsia="ru-RU"/>
        </w:rPr>
        <w:drawing>
          <wp:inline distT="0" distB="0" distL="0" distR="0">
            <wp:extent cx="1981200" cy="1828800"/>
            <wp:effectExtent l="0" t="0" r="0" b="0"/>
            <wp:docPr id="3" name="Рисунок 3" descr="658379004_w640_h640_marmit-2-h-bly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58379004_w640_h640_marmit-2-h-blyu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A1" w:rsidRPr="00692581" w:rsidRDefault="00F678A1" w:rsidP="005A4446">
      <w:pPr>
        <w:shd w:val="clear" w:color="auto" w:fill="FFFFFF"/>
        <w:spacing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  <w:r w:rsidRPr="00F678A1">
        <w:rPr>
          <w:rFonts w:ascii="Times New Roman" w:hAnsi="Times New Roman"/>
          <w:sz w:val="18"/>
        </w:rPr>
        <w:t xml:space="preserve">           </w:t>
      </w:r>
      <w:r w:rsidRPr="00F678A1">
        <w:rPr>
          <w:rFonts w:ascii="Times New Roman" w:hAnsi="Times New Roman"/>
          <w:sz w:val="16"/>
        </w:rPr>
        <w:t>Рис. 1 Мармит для первых блюд                             Рис. 2 Мармит для 2-х блюд</w:t>
      </w:r>
    </w:p>
    <w:p w:rsidR="00692581" w:rsidRDefault="00692581" w:rsidP="005A4446">
      <w:pPr>
        <w:shd w:val="clear" w:color="auto" w:fill="FFFFFF"/>
        <w:spacing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5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Тепловые стойки</w:t>
      </w:r>
      <w:r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для подогрева посуды и подготовленных к реализации блюд в тарелках в виде горизонтальных по</w:t>
      </w:r>
      <w:r w:rsidR="005A4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догреваемых полок до 60 - 90˚С.</w:t>
      </w:r>
    </w:p>
    <w:p w:rsidR="00F678A1" w:rsidRDefault="00A564A4" w:rsidP="005A4446">
      <w:pPr>
        <w:shd w:val="clear" w:color="auto" w:fill="FFFFFF"/>
        <w:spacing w:line="240" w:lineRule="auto"/>
        <w:ind w:left="-851"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3918585</wp:posOffset>
            </wp:positionH>
            <wp:positionV relativeFrom="margin">
              <wp:posOffset>6849745</wp:posOffset>
            </wp:positionV>
            <wp:extent cx="2313305" cy="2313305"/>
            <wp:effectExtent l="0" t="0" r="0" b="0"/>
            <wp:wrapSquare wrapText="bothSides"/>
            <wp:docPr id="10" name="Рисунок 2" descr="https://images.ru.prom.st/545404501_w640_h640_shkafy-teplov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ru.prom.st/545404501_w640_h640_shkafy-teplovye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2667000" cy="1762125"/>
            <wp:effectExtent l="0" t="0" r="0" b="9525"/>
            <wp:docPr id="4" name="Рисунок 4" descr="222995c284d4b182e369c988f406e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2995c284d4b182e369c988f406e06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28" b="1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A1" w:rsidRPr="00692581" w:rsidRDefault="00F678A1" w:rsidP="005A4446">
      <w:pPr>
        <w:shd w:val="clear" w:color="auto" w:fill="FFFFFF"/>
        <w:spacing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>
        <w:rPr>
          <w:rFonts w:ascii="Times New Roman" w:hAnsi="Times New Roman"/>
          <w:sz w:val="18"/>
        </w:rPr>
        <w:t xml:space="preserve">                                   </w:t>
      </w:r>
      <w:r w:rsidRPr="00F678A1">
        <w:rPr>
          <w:rFonts w:ascii="Times New Roman" w:hAnsi="Times New Roman"/>
          <w:sz w:val="18"/>
        </w:rPr>
        <w:t>Рис. 3 Тепловая стойка</w:t>
      </w:r>
    </w:p>
    <w:p w:rsidR="00F678A1" w:rsidRDefault="00A564A4" w:rsidP="005A4446">
      <w:pPr>
        <w:shd w:val="clear" w:color="auto" w:fill="FFFFFF"/>
        <w:spacing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4685665</wp:posOffset>
            </wp:positionH>
            <wp:positionV relativeFrom="margin">
              <wp:posOffset>-448310</wp:posOffset>
            </wp:positionV>
            <wp:extent cx="1349375" cy="2101215"/>
            <wp:effectExtent l="0" t="0" r="3175" b="0"/>
            <wp:wrapSquare wrapText="bothSides"/>
            <wp:docPr id="9" name="Рисунок 3" descr="https://main-cdn.goods.ru/big2/hlr-system/1480144/100023595501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n-cdn.goods.ru/big2/hlr-system/1480144/100023595501b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</w:t>
      </w:r>
      <w:r w:rsidR="00692581" w:rsidRPr="006925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епловые шкафы</w:t>
      </w:r>
      <w:r w:rsidR="00692581"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аналогичны жарочным, но имеют маломощный нагреватель, установленный в нижней части рабочей камеры. Продукты размещают в гастрономических ем</w:t>
      </w:r>
      <w:r w:rsidR="005A4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костях, комплектуются мармитами.</w:t>
      </w:r>
      <w:r w:rsidR="00F678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F678A1">
        <w:rPr>
          <w:rFonts w:ascii="Times New Roman" w:hAnsi="Times New Roman"/>
          <w:sz w:val="18"/>
        </w:rPr>
        <w:t>Рис. 4 Тепловой шкаф</w:t>
      </w:r>
      <w:r w:rsidR="00F678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</w:p>
    <w:p w:rsidR="00692581" w:rsidRDefault="00692581" w:rsidP="005A4446">
      <w:pPr>
        <w:shd w:val="clear" w:color="auto" w:fill="FFFFFF"/>
        <w:spacing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5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Термостаты</w:t>
      </w:r>
      <w:r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для сохранения в горячем состоянии напитков, которые наливают в рабочий объем, на дне которого расположен ТЭН. Для отбора напитка имеется специальный кран и подставка под стаканы. Заданную температ</w:t>
      </w:r>
      <w:r w:rsidR="005A4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уру поддерживает терморегулятор.</w:t>
      </w:r>
    </w:p>
    <w:p w:rsidR="00221F47" w:rsidRDefault="00221F47" w:rsidP="00221F47">
      <w:pPr>
        <w:shd w:val="clear" w:color="auto" w:fill="FFFFFF"/>
        <w:spacing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BC2F1F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                 </w:t>
      </w:r>
      <w:r w:rsidRPr="00BC2F1F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</w:t>
      </w:r>
    </w:p>
    <w:p w:rsidR="00221F47" w:rsidRPr="00BC2F1F" w:rsidRDefault="00221F47" w:rsidP="00221F47">
      <w:pPr>
        <w:shd w:val="clear" w:color="auto" w:fill="FFFFFF"/>
        <w:spacing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BC2F1F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Рис. 5. Термостат                                                                                 </w:t>
      </w:r>
    </w:p>
    <w:p w:rsidR="00692581" w:rsidRDefault="005A4446" w:rsidP="008C54E1">
      <w:pPr>
        <w:shd w:val="clear" w:color="auto" w:fill="FFFFFF"/>
        <w:spacing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474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</w:t>
      </w:r>
      <w:r w:rsidR="00692581" w:rsidRPr="0069258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ермотележки</w:t>
      </w:r>
      <w:r w:rsidR="00692581"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для транспортировки и хранения горячей пищи. Оснащены вентилятором, рабочая камера равномерно обогревается. Тележка оборудована верхней крышкой, которая позволяет использовать как мармит.</w:t>
      </w:r>
      <w:r w:rsidR="003F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F4741" w:rsidRDefault="00A564A4" w:rsidP="008C54E1">
      <w:pPr>
        <w:shd w:val="clear" w:color="auto" w:fill="FFFFFF"/>
        <w:spacing w:line="240" w:lineRule="auto"/>
        <w:ind w:left="-851"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2495550" cy="1990725"/>
            <wp:effectExtent l="0" t="0" r="0" b="9525"/>
            <wp:docPr id="5" name="Рисунок 5" descr="evomulti-small-v-ispolzova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vomulti-small-v-ispolzovani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741">
        <w:t xml:space="preserve">   </w:t>
      </w:r>
      <w:r>
        <w:rPr>
          <w:noProof/>
          <w:lang w:eastAsia="ru-RU"/>
        </w:rPr>
        <w:drawing>
          <wp:inline distT="0" distB="0" distL="0" distR="0">
            <wp:extent cx="1971675" cy="1971675"/>
            <wp:effectExtent l="0" t="0" r="9525" b="9525"/>
            <wp:docPr id="6" name="Рисунок 6" descr="7dade74efdb7c9429ea74c5bcc9c98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dade74efdb7c9429ea74c5bcc9c98d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1F" w:rsidRPr="00692581" w:rsidRDefault="00BC2F1F" w:rsidP="008C54E1">
      <w:pPr>
        <w:shd w:val="clear" w:color="auto" w:fill="FFFFFF"/>
        <w:spacing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 </w:t>
      </w:r>
      <w:r w:rsidR="00221F47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Рис. 6</w:t>
      </w:r>
      <w:r w:rsidRPr="00BC2F1F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. Тер</w:t>
      </w:r>
      <w:r w:rsidR="00221F47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отележки</w:t>
      </w:r>
    </w:p>
    <w:p w:rsidR="00692581" w:rsidRPr="00692581" w:rsidRDefault="00692581" w:rsidP="008C54E1">
      <w:pPr>
        <w:shd w:val="clear" w:color="auto" w:fill="FFFFFF"/>
        <w:spacing w:line="240" w:lineRule="auto"/>
        <w:ind w:left="-851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9258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2. Линии раздачи.</w:t>
      </w:r>
    </w:p>
    <w:p w:rsidR="00692581" w:rsidRPr="00692581" w:rsidRDefault="00692581" w:rsidP="005A444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быстрого обслуживания клиентов на предприятиях общественного питания применяются различные формы самообслуживания: с предварительной оплатой, с последующей оплатой, шведский стол, комплексные обеды.</w:t>
      </w:r>
    </w:p>
    <w:p w:rsidR="00692581" w:rsidRPr="00692581" w:rsidRDefault="00692581" w:rsidP="005A444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элемент технологии быстрого обслуживания – </w:t>
      </w:r>
      <w:r w:rsidRPr="006925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линии раздачи</w:t>
      </w:r>
      <w:r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Предназначены для кратковременного хранения и раздачи холодных и горячих закусок, первых и вторых блюд, напитков, кондитерских изделий, обеспечения столовыми приборами.</w:t>
      </w:r>
    </w:p>
    <w:p w:rsidR="00692581" w:rsidRPr="00692581" w:rsidRDefault="00692581" w:rsidP="005A444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Линии раздачи комплектуются по модульному принципу с учетом индивидуальных особенностей предприятия.</w:t>
      </w:r>
    </w:p>
    <w:p w:rsidR="00692581" w:rsidRPr="00692581" w:rsidRDefault="00692581" w:rsidP="005A444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 состоят:</w:t>
      </w:r>
    </w:p>
    <w:p w:rsidR="00692581" w:rsidRPr="00692581" w:rsidRDefault="00692581" w:rsidP="005A444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 мармитов для первых и вторых блюд;</w:t>
      </w:r>
    </w:p>
    <w:p w:rsidR="00692581" w:rsidRPr="00692581" w:rsidRDefault="00692581" w:rsidP="005A444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холодильных прилавков и витрин для холодных закусок, напитков, десертов, кондитерских изделий;</w:t>
      </w:r>
    </w:p>
    <w:p w:rsidR="00DB2BAE" w:rsidRDefault="00692581" w:rsidP="00DB2BAE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5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нейтральных модулей, на которые можно выставить кофеварки, термосы, вызы с фруктами;</w:t>
      </w:r>
    </w:p>
    <w:p w:rsidR="00DB2BAE" w:rsidRDefault="00A564A4" w:rsidP="00AC419D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24200" cy="1943100"/>
            <wp:effectExtent l="0" t="0" r="0" b="0"/>
            <wp:docPr id="7" name="Рисунок 7" descr="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1200?webp=fals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46" w:rsidRPr="005A4446" w:rsidRDefault="005A4446" w:rsidP="00DB2BAE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</w:t>
      </w:r>
      <w:r w:rsidRPr="005A4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еобходимым оборудованием линии раздачи являются тарелкораздатчики, раздатчики подносов, оборудование для столовых приборов, чайной посуды.</w:t>
      </w:r>
    </w:p>
    <w:p w:rsidR="005A4446" w:rsidRPr="005A4446" w:rsidRDefault="005A4446" w:rsidP="005A4446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Модули линии раздачи могут быть автономными или собираться в единую конструкцию.</w:t>
      </w:r>
    </w:p>
    <w:p w:rsidR="00692581" w:rsidRDefault="005A4446" w:rsidP="00AA03B7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 для организации питания по принципу «шведский стол» применяется в ресторанах гостиниц, на презентациях, банкетах. Используется специальный тип витрин – салат – бары. Они бывают холодильные, тепловые, нейтральные. По конфигурации – прямолинейные, островные. Выпускают салат-бары с куполом, который в перерывах между завтраком и обедом автоматически опускаются, чтобы продукты не заветривались.</w:t>
      </w:r>
    </w:p>
    <w:p w:rsidR="00CE37D8" w:rsidRDefault="00A564A4" w:rsidP="00CE37D8">
      <w:pPr>
        <w:shd w:val="clear" w:color="auto" w:fill="FFFFFF"/>
        <w:spacing w:before="225" w:after="225" w:line="240" w:lineRule="auto"/>
        <w:ind w:left="-851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67275" cy="2905125"/>
            <wp:effectExtent l="0" t="0" r="9525" b="9525"/>
            <wp:docPr id="8" name="Рисунок 8" descr="modular_linija_razda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dular_linija_razdach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AC" w:rsidRDefault="00F64BAC" w:rsidP="00AA03B7">
      <w:pPr>
        <w:spacing w:after="0" w:line="360" w:lineRule="auto"/>
        <w:ind w:left="-567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1557" w:rsidRDefault="00B01557" w:rsidP="00AA03B7">
      <w:pPr>
        <w:spacing w:after="0" w:line="360" w:lineRule="auto"/>
        <w:ind w:left="-567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визуализации изученного  материала просмотрите видео </w:t>
      </w:r>
    </w:p>
    <w:p w:rsidR="00B01557" w:rsidRPr="00B01557" w:rsidRDefault="00B01557" w:rsidP="00B01557">
      <w:pPr>
        <w:spacing w:after="0" w:line="360" w:lineRule="auto"/>
        <w:ind w:left="-426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  <w:r w:rsidRPr="00B0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B01557">
        <w:rPr>
          <w:rFonts w:ascii="Times New Roman" w:eastAsia="Times New Roman" w:hAnsi="Times New Roman"/>
          <w:color w:val="000000"/>
          <w:sz w:val="16"/>
          <w:szCs w:val="24"/>
          <w:lang w:eastAsia="ru-RU"/>
        </w:rPr>
        <w:t xml:space="preserve">. </w:t>
      </w:r>
      <w:hyperlink r:id="rId19" w:history="1">
        <w:r w:rsidRPr="00B01557">
          <w:rPr>
            <w:rStyle w:val="aa"/>
            <w:rFonts w:ascii="Times New Roman" w:eastAsia="Times New Roman" w:hAnsi="Times New Roman"/>
            <w:sz w:val="16"/>
            <w:szCs w:val="24"/>
            <w:lang w:eastAsia="ru-RU"/>
          </w:rPr>
          <w:t>https://yandex.ru/video/preview/?filmId=8986224775376107173&amp;reqid=1586338749789890-1054134733779730913502717-man2-5996-</w:t>
        </w:r>
      </w:hyperlink>
    </w:p>
    <w:p w:rsidR="00B01557" w:rsidRPr="00B01557" w:rsidRDefault="00B01557" w:rsidP="00B01557">
      <w:pPr>
        <w:spacing w:after="0" w:line="360" w:lineRule="auto"/>
        <w:ind w:left="-426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:rsidR="00B01557" w:rsidRPr="00B01557" w:rsidRDefault="00B01557" w:rsidP="00B01557">
      <w:pPr>
        <w:numPr>
          <w:ilvl w:val="0"/>
          <w:numId w:val="20"/>
        </w:numPr>
        <w:spacing w:after="0" w:line="360" w:lineRule="auto"/>
        <w:ind w:left="-426" w:firstLine="0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  <w:hyperlink r:id="rId20" w:history="1">
        <w:r w:rsidRPr="00B01557">
          <w:rPr>
            <w:rStyle w:val="aa"/>
            <w:rFonts w:ascii="Times New Roman" w:eastAsia="Times New Roman" w:hAnsi="Times New Roman"/>
            <w:sz w:val="16"/>
            <w:szCs w:val="24"/>
            <w:lang w:eastAsia="ru-RU"/>
          </w:rPr>
          <w:t>https://yandex.ru/video/preview/?filmId=2061197485162764582&amp;reqid=1586338749789890-1054134733779730913502717-man2-5996-V&amp;suggest_reqid=711206266139404176688712223111758&amp;text=оборудование+для+раздачи+пищи</w:t>
        </w:r>
      </w:hyperlink>
    </w:p>
    <w:p w:rsidR="00B01557" w:rsidRPr="00B01557" w:rsidRDefault="00B01557" w:rsidP="00AA03B7">
      <w:pPr>
        <w:spacing w:after="0" w:line="360" w:lineRule="auto"/>
        <w:ind w:left="-567" w:firstLine="851"/>
        <w:rPr>
          <w:rStyle w:val="aa"/>
          <w:sz w:val="16"/>
        </w:rPr>
      </w:pPr>
      <w:r w:rsidRPr="00B01557">
        <w:rPr>
          <w:rStyle w:val="aa"/>
          <w:sz w:val="16"/>
          <w:lang w:eastAsia="ru-RU"/>
        </w:rPr>
        <w:t>V&amp;suggest_reqid=711206266139404176688712223111758&amp;text=оборудование+для+раздачи+пищи</w:t>
      </w:r>
    </w:p>
    <w:p w:rsidR="00F64BAC" w:rsidRDefault="00F64BAC" w:rsidP="00AA03B7">
      <w:pPr>
        <w:spacing w:after="0" w:line="360" w:lineRule="auto"/>
        <w:ind w:left="-567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03B7" w:rsidRDefault="00AA03B7" w:rsidP="00AA03B7">
      <w:pPr>
        <w:spacing w:after="0" w:line="360" w:lineRule="auto"/>
        <w:ind w:left="-567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закрепления материала прочтите в учебнике </w:t>
      </w:r>
      <w:r w:rsidRPr="00356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Техническое оснащение и организация рабочего места: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П.2.</w:t>
      </w:r>
      <w:r w:rsidRPr="00356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 стр. 198-199. </w:t>
      </w:r>
    </w:p>
    <w:p w:rsidR="00AA03B7" w:rsidRPr="00356F23" w:rsidRDefault="00AA03B7" w:rsidP="00AA03B7">
      <w:pPr>
        <w:shd w:val="clear" w:color="auto" w:fill="FFFFFF"/>
        <w:spacing w:before="225" w:after="225" w:line="24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AA03B7" w:rsidRPr="00356F23" w:rsidSect="0089653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DA1"/>
    <w:multiLevelType w:val="multilevel"/>
    <w:tmpl w:val="AAE0C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C6212"/>
    <w:multiLevelType w:val="hybridMultilevel"/>
    <w:tmpl w:val="17208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11EDF"/>
    <w:multiLevelType w:val="multilevel"/>
    <w:tmpl w:val="241A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33A3F"/>
    <w:multiLevelType w:val="multilevel"/>
    <w:tmpl w:val="54327A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>
    <w:nsid w:val="0CC3492D"/>
    <w:multiLevelType w:val="hybridMultilevel"/>
    <w:tmpl w:val="FB56A61E"/>
    <w:lvl w:ilvl="0" w:tplc="67E2BB2C">
      <w:start w:val="1"/>
      <w:numFmt w:val="decimal"/>
      <w:lvlText w:val="%1."/>
      <w:lvlJc w:val="left"/>
      <w:pPr>
        <w:ind w:left="109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783361F"/>
    <w:multiLevelType w:val="hybridMultilevel"/>
    <w:tmpl w:val="7CBCD02A"/>
    <w:lvl w:ilvl="0" w:tplc="6EE835A8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A5E5023"/>
    <w:multiLevelType w:val="hybridMultilevel"/>
    <w:tmpl w:val="3DDEC9C4"/>
    <w:lvl w:ilvl="0" w:tplc="041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7">
    <w:nsid w:val="1AB2666D"/>
    <w:multiLevelType w:val="multilevel"/>
    <w:tmpl w:val="84B0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27404"/>
    <w:multiLevelType w:val="hybridMultilevel"/>
    <w:tmpl w:val="FB56A61E"/>
    <w:lvl w:ilvl="0" w:tplc="67E2BB2C">
      <w:start w:val="1"/>
      <w:numFmt w:val="decimal"/>
      <w:lvlText w:val="%1."/>
      <w:lvlJc w:val="left"/>
      <w:pPr>
        <w:ind w:left="177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">
    <w:nsid w:val="439F7135"/>
    <w:multiLevelType w:val="multilevel"/>
    <w:tmpl w:val="B04E0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B40AB"/>
    <w:multiLevelType w:val="multilevel"/>
    <w:tmpl w:val="32A4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D7705"/>
    <w:multiLevelType w:val="multilevel"/>
    <w:tmpl w:val="8DBE2D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925DC4"/>
    <w:multiLevelType w:val="hybridMultilevel"/>
    <w:tmpl w:val="FB56A61E"/>
    <w:lvl w:ilvl="0" w:tplc="67E2BB2C">
      <w:start w:val="1"/>
      <w:numFmt w:val="decimal"/>
      <w:lvlText w:val="%1."/>
      <w:lvlJc w:val="left"/>
      <w:pPr>
        <w:ind w:left="109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>
    <w:nsid w:val="59DB7D14"/>
    <w:multiLevelType w:val="multilevel"/>
    <w:tmpl w:val="8258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B2BBA"/>
    <w:multiLevelType w:val="hybridMultilevel"/>
    <w:tmpl w:val="4D44ABCA"/>
    <w:lvl w:ilvl="0" w:tplc="6354F2B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63FC0A3B"/>
    <w:multiLevelType w:val="multilevel"/>
    <w:tmpl w:val="41D6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B11177"/>
    <w:multiLevelType w:val="hybridMultilevel"/>
    <w:tmpl w:val="FB56A61E"/>
    <w:lvl w:ilvl="0" w:tplc="67E2BB2C">
      <w:start w:val="1"/>
      <w:numFmt w:val="decimal"/>
      <w:lvlText w:val="%1."/>
      <w:lvlJc w:val="left"/>
      <w:pPr>
        <w:ind w:left="109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">
    <w:nsid w:val="6B4B72EF"/>
    <w:multiLevelType w:val="multilevel"/>
    <w:tmpl w:val="29D2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A47729"/>
    <w:multiLevelType w:val="multilevel"/>
    <w:tmpl w:val="7890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E840B9"/>
    <w:multiLevelType w:val="multilevel"/>
    <w:tmpl w:val="64E0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13"/>
  </w:num>
  <w:num w:numId="5">
    <w:abstractNumId w:val="15"/>
  </w:num>
  <w:num w:numId="6">
    <w:abstractNumId w:val="11"/>
  </w:num>
  <w:num w:numId="7">
    <w:abstractNumId w:val="0"/>
  </w:num>
  <w:num w:numId="8">
    <w:abstractNumId w:val="18"/>
  </w:num>
  <w:num w:numId="9">
    <w:abstractNumId w:val="7"/>
  </w:num>
  <w:num w:numId="10">
    <w:abstractNumId w:val="2"/>
  </w:num>
  <w:num w:numId="11">
    <w:abstractNumId w:val="10"/>
  </w:num>
  <w:num w:numId="12">
    <w:abstractNumId w:val="8"/>
  </w:num>
  <w:num w:numId="13">
    <w:abstractNumId w:val="14"/>
  </w:num>
  <w:num w:numId="14">
    <w:abstractNumId w:val="12"/>
  </w:num>
  <w:num w:numId="15">
    <w:abstractNumId w:val="16"/>
  </w:num>
  <w:num w:numId="16">
    <w:abstractNumId w:val="4"/>
  </w:num>
  <w:num w:numId="17">
    <w:abstractNumId w:val="6"/>
  </w:num>
  <w:num w:numId="18">
    <w:abstractNumId w:val="3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19"/>
    <w:rsid w:val="000631B2"/>
    <w:rsid w:val="000A6CC7"/>
    <w:rsid w:val="000C4EF5"/>
    <w:rsid w:val="000D4D89"/>
    <w:rsid w:val="000F6EED"/>
    <w:rsid w:val="000F7BDA"/>
    <w:rsid w:val="00112DE9"/>
    <w:rsid w:val="001225A0"/>
    <w:rsid w:val="001472D6"/>
    <w:rsid w:val="00185C83"/>
    <w:rsid w:val="001905AD"/>
    <w:rsid w:val="001955B6"/>
    <w:rsid w:val="001A22FE"/>
    <w:rsid w:val="001B01A9"/>
    <w:rsid w:val="001F0E78"/>
    <w:rsid w:val="00221F47"/>
    <w:rsid w:val="00254FD7"/>
    <w:rsid w:val="0025612D"/>
    <w:rsid w:val="002E5E84"/>
    <w:rsid w:val="002F1733"/>
    <w:rsid w:val="00303FB0"/>
    <w:rsid w:val="00334F28"/>
    <w:rsid w:val="00356F23"/>
    <w:rsid w:val="003625AD"/>
    <w:rsid w:val="003644C6"/>
    <w:rsid w:val="00375430"/>
    <w:rsid w:val="00390033"/>
    <w:rsid w:val="00395D6F"/>
    <w:rsid w:val="003A6C28"/>
    <w:rsid w:val="003B3C49"/>
    <w:rsid w:val="003D1E04"/>
    <w:rsid w:val="003D31ED"/>
    <w:rsid w:val="003D34B2"/>
    <w:rsid w:val="003E5F3C"/>
    <w:rsid w:val="003F4741"/>
    <w:rsid w:val="003F572D"/>
    <w:rsid w:val="004305AE"/>
    <w:rsid w:val="004673FD"/>
    <w:rsid w:val="004A45B2"/>
    <w:rsid w:val="004B1841"/>
    <w:rsid w:val="004B352C"/>
    <w:rsid w:val="004C0BC1"/>
    <w:rsid w:val="004E1EB6"/>
    <w:rsid w:val="00534A15"/>
    <w:rsid w:val="005432AB"/>
    <w:rsid w:val="00577EFE"/>
    <w:rsid w:val="005A3C5B"/>
    <w:rsid w:val="005A4446"/>
    <w:rsid w:val="00600A0B"/>
    <w:rsid w:val="00613166"/>
    <w:rsid w:val="00626391"/>
    <w:rsid w:val="0064048C"/>
    <w:rsid w:val="00670F50"/>
    <w:rsid w:val="00692581"/>
    <w:rsid w:val="006A58C9"/>
    <w:rsid w:val="006B1222"/>
    <w:rsid w:val="006C0574"/>
    <w:rsid w:val="00704471"/>
    <w:rsid w:val="00770C57"/>
    <w:rsid w:val="007A5AB9"/>
    <w:rsid w:val="007C2733"/>
    <w:rsid w:val="007D5E82"/>
    <w:rsid w:val="00821A8F"/>
    <w:rsid w:val="00833E95"/>
    <w:rsid w:val="00841125"/>
    <w:rsid w:val="00841434"/>
    <w:rsid w:val="0085591B"/>
    <w:rsid w:val="0085628C"/>
    <w:rsid w:val="00896121"/>
    <w:rsid w:val="00896535"/>
    <w:rsid w:val="008A3127"/>
    <w:rsid w:val="008B2AE3"/>
    <w:rsid w:val="008C0B59"/>
    <w:rsid w:val="008C54E1"/>
    <w:rsid w:val="008D65EA"/>
    <w:rsid w:val="009021AF"/>
    <w:rsid w:val="009059F5"/>
    <w:rsid w:val="009208BD"/>
    <w:rsid w:val="00934465"/>
    <w:rsid w:val="0093666C"/>
    <w:rsid w:val="009E15B6"/>
    <w:rsid w:val="009F159F"/>
    <w:rsid w:val="00A145EE"/>
    <w:rsid w:val="00A33AC3"/>
    <w:rsid w:val="00A564A4"/>
    <w:rsid w:val="00A647E1"/>
    <w:rsid w:val="00A72614"/>
    <w:rsid w:val="00A74EAB"/>
    <w:rsid w:val="00A84EA5"/>
    <w:rsid w:val="00A9353A"/>
    <w:rsid w:val="00AA03B7"/>
    <w:rsid w:val="00AC2776"/>
    <w:rsid w:val="00AC419D"/>
    <w:rsid w:val="00AD2CAC"/>
    <w:rsid w:val="00AD6C8A"/>
    <w:rsid w:val="00AD794A"/>
    <w:rsid w:val="00AE654C"/>
    <w:rsid w:val="00AE6572"/>
    <w:rsid w:val="00AF7166"/>
    <w:rsid w:val="00B01557"/>
    <w:rsid w:val="00B2232B"/>
    <w:rsid w:val="00B317BD"/>
    <w:rsid w:val="00B5627A"/>
    <w:rsid w:val="00B65AA2"/>
    <w:rsid w:val="00BA3188"/>
    <w:rsid w:val="00BB2FA2"/>
    <w:rsid w:val="00BC2F1F"/>
    <w:rsid w:val="00BE0D80"/>
    <w:rsid w:val="00BF7076"/>
    <w:rsid w:val="00C06120"/>
    <w:rsid w:val="00C06DE8"/>
    <w:rsid w:val="00C2520A"/>
    <w:rsid w:val="00C57176"/>
    <w:rsid w:val="00C670D8"/>
    <w:rsid w:val="00C97975"/>
    <w:rsid w:val="00CE37D8"/>
    <w:rsid w:val="00CE5444"/>
    <w:rsid w:val="00CF0C3E"/>
    <w:rsid w:val="00CF0C4C"/>
    <w:rsid w:val="00D11ED5"/>
    <w:rsid w:val="00D1657F"/>
    <w:rsid w:val="00D5607B"/>
    <w:rsid w:val="00D61421"/>
    <w:rsid w:val="00DA24A3"/>
    <w:rsid w:val="00DA7088"/>
    <w:rsid w:val="00DB2BAE"/>
    <w:rsid w:val="00DD50B4"/>
    <w:rsid w:val="00E053B4"/>
    <w:rsid w:val="00E0753D"/>
    <w:rsid w:val="00E72E51"/>
    <w:rsid w:val="00ED4819"/>
    <w:rsid w:val="00F0310B"/>
    <w:rsid w:val="00F12AE4"/>
    <w:rsid w:val="00F14318"/>
    <w:rsid w:val="00F179CA"/>
    <w:rsid w:val="00F32010"/>
    <w:rsid w:val="00F46933"/>
    <w:rsid w:val="00F54371"/>
    <w:rsid w:val="00F64BAC"/>
    <w:rsid w:val="00F678A1"/>
    <w:rsid w:val="00F750B2"/>
    <w:rsid w:val="00F800D0"/>
    <w:rsid w:val="00FC62B1"/>
    <w:rsid w:val="00FD412E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D4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48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D48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ED48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D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D4819"/>
    <w:rPr>
      <w:i/>
      <w:iCs/>
    </w:rPr>
  </w:style>
  <w:style w:type="paragraph" w:styleId="a5">
    <w:name w:val="List Paragraph"/>
    <w:basedOn w:val="a"/>
    <w:uiPriority w:val="34"/>
    <w:qFormat/>
    <w:rsid w:val="00FF6D36"/>
    <w:pPr>
      <w:ind w:left="720"/>
      <w:contextualSpacing/>
    </w:pPr>
  </w:style>
  <w:style w:type="table" w:styleId="a6">
    <w:name w:val="Table Grid"/>
    <w:basedOn w:val="a1"/>
    <w:uiPriority w:val="59"/>
    <w:rsid w:val="00390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955B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rsid w:val="001955B6"/>
    <w:rPr>
      <w:rFonts w:ascii="Times New Roman" w:eastAsia="Times New Roman" w:hAnsi="Times New Roman"/>
    </w:rPr>
  </w:style>
  <w:style w:type="character" w:customStyle="1" w:styleId="c1">
    <w:name w:val="c1"/>
    <w:basedOn w:val="a0"/>
    <w:rsid w:val="009F159F"/>
  </w:style>
  <w:style w:type="paragraph" w:customStyle="1" w:styleId="c4">
    <w:name w:val="c4"/>
    <w:basedOn w:val="a"/>
    <w:rsid w:val="009F1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9F159F"/>
  </w:style>
  <w:style w:type="paragraph" w:customStyle="1" w:styleId="c8">
    <w:name w:val="c8"/>
    <w:basedOn w:val="a"/>
    <w:rsid w:val="00C97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770C57"/>
    <w:rPr>
      <w:b/>
      <w:bCs/>
    </w:rPr>
  </w:style>
  <w:style w:type="character" w:styleId="aa">
    <w:name w:val="Hyperlink"/>
    <w:uiPriority w:val="99"/>
    <w:unhideWhenUsed/>
    <w:rsid w:val="001A22FE"/>
    <w:rPr>
      <w:color w:val="0000FF"/>
      <w:u w:val="single"/>
    </w:rPr>
  </w:style>
  <w:style w:type="character" w:customStyle="1" w:styleId="articleseperator">
    <w:name w:val="article_seperator"/>
    <w:rsid w:val="007C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D4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48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D48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ED48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D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D4819"/>
    <w:rPr>
      <w:i/>
      <w:iCs/>
    </w:rPr>
  </w:style>
  <w:style w:type="paragraph" w:styleId="a5">
    <w:name w:val="List Paragraph"/>
    <w:basedOn w:val="a"/>
    <w:uiPriority w:val="34"/>
    <w:qFormat/>
    <w:rsid w:val="00FF6D36"/>
    <w:pPr>
      <w:ind w:left="720"/>
      <w:contextualSpacing/>
    </w:pPr>
  </w:style>
  <w:style w:type="table" w:styleId="a6">
    <w:name w:val="Table Grid"/>
    <w:basedOn w:val="a1"/>
    <w:uiPriority w:val="59"/>
    <w:rsid w:val="00390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955B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rsid w:val="001955B6"/>
    <w:rPr>
      <w:rFonts w:ascii="Times New Roman" w:eastAsia="Times New Roman" w:hAnsi="Times New Roman"/>
    </w:rPr>
  </w:style>
  <w:style w:type="character" w:customStyle="1" w:styleId="c1">
    <w:name w:val="c1"/>
    <w:basedOn w:val="a0"/>
    <w:rsid w:val="009F159F"/>
  </w:style>
  <w:style w:type="paragraph" w:customStyle="1" w:styleId="c4">
    <w:name w:val="c4"/>
    <w:basedOn w:val="a"/>
    <w:rsid w:val="009F1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9F159F"/>
  </w:style>
  <w:style w:type="paragraph" w:customStyle="1" w:styleId="c8">
    <w:name w:val="c8"/>
    <w:basedOn w:val="a"/>
    <w:rsid w:val="00C97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770C57"/>
    <w:rPr>
      <w:b/>
      <w:bCs/>
    </w:rPr>
  </w:style>
  <w:style w:type="character" w:styleId="aa">
    <w:name w:val="Hyperlink"/>
    <w:uiPriority w:val="99"/>
    <w:unhideWhenUsed/>
    <w:rsid w:val="001A22FE"/>
    <w:rPr>
      <w:color w:val="0000FF"/>
      <w:u w:val="single"/>
    </w:rPr>
  </w:style>
  <w:style w:type="character" w:customStyle="1" w:styleId="articleseperator">
    <w:name w:val="article_seperator"/>
    <w:rsid w:val="007C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vk.com/video-97368408_171543598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yandex.ru/video/preview/?filmId=2061197485162764582&amp;reqid=1586338749789890-1054134733779730913502717-man2-5996-V&amp;suggest_reqid=711206266139404176688712223111758&amp;text=&#1086;&#1073;&#1086;&#1088;&#1091;&#1076;&#1086;&#1074;&#1072;&#1085;&#1080;&#1077;+&#1076;&#1083;&#1103;+&#1088;&#1072;&#1079;&#1076;&#1072;&#1095;&#1080;+&#1087;&#1080;&#1097;&#1080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images.ru.prom.st/545404501_w640_h640_shkafy-teplovye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yperlink" Target="https://yandex.ru/video/preview/?filmId=8986224775376107173&amp;reqid=1586338749789890-1054134733779730913502717-man2-5996-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https://main-cdn.goods.ru/big2/hlr-system/1480144/100023595501b1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E1E69-44EA-4DA9-9349-E9AD4341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9252</CharactersWithSpaces>
  <SharedDoc>false</SharedDoc>
  <HLinks>
    <vt:vector size="30" baseType="variant">
      <vt:variant>
        <vt:i4>2425950</vt:i4>
      </vt:variant>
      <vt:variant>
        <vt:i4>30</vt:i4>
      </vt:variant>
      <vt:variant>
        <vt:i4>0</vt:i4>
      </vt:variant>
      <vt:variant>
        <vt:i4>5</vt:i4>
      </vt:variant>
      <vt:variant>
        <vt:lpwstr>https://yandex.ru/video/preview/?filmId=2061197485162764582&amp;reqid=1586338749789890-1054134733779730913502717-man2-5996-V&amp;suggest_reqid=711206266139404176688712223111758&amp;text=оборудование+для+раздачи+пищи</vt:lpwstr>
      </vt:variant>
      <vt:variant>
        <vt:lpwstr/>
      </vt:variant>
      <vt:variant>
        <vt:i4>3539067</vt:i4>
      </vt:variant>
      <vt:variant>
        <vt:i4>27</vt:i4>
      </vt:variant>
      <vt:variant>
        <vt:i4>0</vt:i4>
      </vt:variant>
      <vt:variant>
        <vt:i4>5</vt:i4>
      </vt:variant>
      <vt:variant>
        <vt:lpwstr>https://yandex.ru/video/preview/?filmId=8986224775376107173&amp;reqid=1586338749789890-1054134733779730913502717-man2-5996-</vt:lpwstr>
      </vt:variant>
      <vt:variant>
        <vt:lpwstr/>
      </vt:variant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https://vk.com/video-97368408_171543598</vt:lpwstr>
      </vt:variant>
      <vt:variant>
        <vt:lpwstr/>
      </vt:variant>
      <vt:variant>
        <vt:i4>1376318</vt:i4>
      </vt:variant>
      <vt:variant>
        <vt:i4>-1</vt:i4>
      </vt:variant>
      <vt:variant>
        <vt:i4>1026</vt:i4>
      </vt:variant>
      <vt:variant>
        <vt:i4>1</vt:i4>
      </vt:variant>
      <vt:variant>
        <vt:lpwstr>https://images.ru.prom.st/545404501_w640_h640_shkafy-teplovye.jpg</vt:lpwstr>
      </vt:variant>
      <vt:variant>
        <vt:lpwstr/>
      </vt:variant>
      <vt:variant>
        <vt:i4>1245259</vt:i4>
      </vt:variant>
      <vt:variant>
        <vt:i4>-1</vt:i4>
      </vt:variant>
      <vt:variant>
        <vt:i4>1027</vt:i4>
      </vt:variant>
      <vt:variant>
        <vt:i4>1</vt:i4>
      </vt:variant>
      <vt:variant>
        <vt:lpwstr>https://main-cdn.goods.ru/big2/hlr-system/1480144/100023595501b1.jpg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MDV</cp:lastModifiedBy>
  <cp:revision>2</cp:revision>
  <dcterms:created xsi:type="dcterms:W3CDTF">2020-04-08T14:44:00Z</dcterms:created>
  <dcterms:modified xsi:type="dcterms:W3CDTF">2020-04-08T14:44:00Z</dcterms:modified>
</cp:coreProperties>
</file>