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A8" w:rsidRPr="00833F08" w:rsidRDefault="00341680" w:rsidP="005B4B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3F0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33F08" w:rsidRPr="00833F08">
        <w:rPr>
          <w:rFonts w:ascii="Times New Roman" w:hAnsi="Times New Roman" w:cs="Times New Roman"/>
          <w:b/>
          <w:sz w:val="28"/>
          <w:szCs w:val="28"/>
        </w:rPr>
        <w:t>НАРОДНО-ДЕМОКРАТИЧЕСКИЕ ДВИЖЕНИЯ В</w:t>
      </w:r>
      <w:r w:rsidR="00833F08" w:rsidRPr="00833F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833F08" w:rsidRPr="00833F08">
        <w:rPr>
          <w:rFonts w:ascii="Times New Roman" w:hAnsi="Times New Roman" w:cs="Times New Roman"/>
          <w:b/>
          <w:i/>
          <w:sz w:val="28"/>
          <w:szCs w:val="28"/>
        </w:rPr>
        <w:t>ТУРЦИИ, КИТАЕ И ИНДИИ.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В колониях и зависимых странах под влиянием революционных событий в России все шире разворачивалась борьба за независимость. В ходе этой борьбы ставились вопросы не только освобождения, но и обновления общества, ускорение его развития, улучшения жизни. Турция. Часть территории 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b/>
          <w:i/>
          <w:sz w:val="28"/>
          <w:szCs w:val="28"/>
        </w:rPr>
        <w:t>Турци</w:t>
      </w:r>
      <w:r w:rsidR="00255722" w:rsidRPr="00833F0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33F08">
        <w:rPr>
          <w:rFonts w:ascii="Times New Roman" w:hAnsi="Times New Roman" w:cs="Times New Roman"/>
          <w:sz w:val="28"/>
          <w:szCs w:val="28"/>
        </w:rPr>
        <w:t xml:space="preserve"> к концу Первой мировой войны была оккупирована войсками Антанты. В 1920 г. парламент в Стамбуле принял декларацию о независимости. Однако войска Антанты разогнали парламент. 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Новый парламент собрался в Анкаре, расположенной в центре Малой Азии. Его председателем стал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 xml:space="preserve">Мустафа </w:t>
      </w:r>
      <w:proofErr w:type="spellStart"/>
      <w:r w:rsidRPr="00833F08">
        <w:rPr>
          <w:rFonts w:ascii="Times New Roman" w:hAnsi="Times New Roman" w:cs="Times New Roman"/>
          <w:b/>
          <w:i/>
          <w:sz w:val="28"/>
          <w:szCs w:val="28"/>
        </w:rPr>
        <w:t>Кемаль</w:t>
      </w:r>
      <w:proofErr w:type="spellEnd"/>
      <w:r w:rsidRPr="00833F0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833F08">
        <w:rPr>
          <w:rFonts w:ascii="Times New Roman" w:hAnsi="Times New Roman" w:cs="Times New Roman"/>
          <w:b/>
          <w:i/>
          <w:sz w:val="28"/>
          <w:szCs w:val="28"/>
        </w:rPr>
        <w:t>Ататюрк</w:t>
      </w:r>
      <w:proofErr w:type="spellEnd"/>
      <w:r w:rsidRPr="00833F08">
        <w:rPr>
          <w:rFonts w:ascii="Times New Roman" w:hAnsi="Times New Roman" w:cs="Times New Roman"/>
          <w:b/>
          <w:i/>
          <w:sz w:val="28"/>
          <w:szCs w:val="28"/>
        </w:rPr>
        <w:t xml:space="preserve"> — «Отец </w:t>
      </w:r>
      <w:proofErr w:type="spellStart"/>
      <w:r w:rsidRPr="00833F08">
        <w:rPr>
          <w:rFonts w:ascii="Times New Roman" w:hAnsi="Times New Roman" w:cs="Times New Roman"/>
          <w:b/>
          <w:i/>
          <w:sz w:val="28"/>
          <w:szCs w:val="28"/>
        </w:rPr>
        <w:t>турков</w:t>
      </w:r>
      <w:proofErr w:type="spellEnd"/>
      <w:r w:rsidRPr="00833F08">
        <w:rPr>
          <w:rFonts w:ascii="Times New Roman" w:hAnsi="Times New Roman" w:cs="Times New Roman"/>
          <w:b/>
          <w:i/>
          <w:sz w:val="28"/>
          <w:szCs w:val="28"/>
        </w:rPr>
        <w:t>»).</w:t>
      </w:r>
      <w:r w:rsidRPr="0083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>Турция начала войну с Арменией, затем Грецией. Обе войны велись под лозунгами национализма: армяне и греки либо истреблялись, либо изгоня</w:t>
      </w:r>
      <w:r w:rsidR="00255722" w:rsidRPr="00833F08">
        <w:rPr>
          <w:rFonts w:ascii="Times New Roman" w:hAnsi="Times New Roman" w:cs="Times New Roman"/>
          <w:sz w:val="28"/>
          <w:szCs w:val="28"/>
        </w:rPr>
        <w:t xml:space="preserve">лись со своих исконных земель. 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 </w:t>
      </w:r>
      <w:r w:rsidRPr="00833F08">
        <w:rPr>
          <w:rFonts w:ascii="Times New Roman" w:hAnsi="Times New Roman" w:cs="Times New Roman"/>
          <w:i/>
          <w:sz w:val="28"/>
          <w:szCs w:val="28"/>
        </w:rPr>
        <w:t>В 1923 г. Турция была провозглашена республикой</w:t>
      </w:r>
      <w:r w:rsidRPr="00833F08">
        <w:rPr>
          <w:rFonts w:ascii="Times New Roman" w:hAnsi="Times New Roman" w:cs="Times New Roman"/>
          <w:sz w:val="28"/>
          <w:szCs w:val="28"/>
        </w:rPr>
        <w:t>.</w:t>
      </w:r>
    </w:p>
    <w:p w:rsidR="00255722" w:rsidRPr="00833F08" w:rsidRDefault="005F47AC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Ататюрка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в стране были проведены глубокие реформы: провозглашались демократические свободы, светский характер государства, отменялись господствующие веками религиозные нормы, шариатские суды, закрывались духовные школы. Были введены европейский календарь и латинский алфавит. Людей заставляли носить европейскую одежду, женщинам в общественных местах запрещалось появляться в платках-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хиджабах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Ататюрку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удалось лик</w:t>
      </w:r>
      <w:r w:rsidR="00255722" w:rsidRPr="00833F08">
        <w:rPr>
          <w:rFonts w:ascii="Times New Roman" w:hAnsi="Times New Roman" w:cs="Times New Roman"/>
          <w:sz w:val="28"/>
          <w:szCs w:val="28"/>
        </w:rPr>
        <w:t xml:space="preserve">видировать засилье иностранцев в экономике, одновременно усилились позиции национальной экономики. Деятельность оппозиционных сил, особенно коммунистов, была ограниченна. </w:t>
      </w:r>
    </w:p>
    <w:p w:rsidR="00255722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b/>
          <w:i/>
          <w:sz w:val="28"/>
          <w:szCs w:val="28"/>
        </w:rPr>
        <w:t>Китай.</w:t>
      </w:r>
      <w:r w:rsidRPr="00833F08">
        <w:rPr>
          <w:rFonts w:ascii="Times New Roman" w:hAnsi="Times New Roman" w:cs="Times New Roman"/>
          <w:sz w:val="28"/>
          <w:szCs w:val="28"/>
        </w:rPr>
        <w:t xml:space="preserve"> Всю первую половину XX в. Китай сотрясали восстания, войны и революции. В 1915 г. в условиях диктатуры Юань Шикая на юге Китая было провозглашено правительство, главой которого стал в 1917 г. Сунь Ятсен. С 1923 г. он привлек к сотрудничеству с Гоминьданом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Коммунистическую партию Китая (КПК),</w:t>
      </w:r>
      <w:r w:rsidRPr="00833F08">
        <w:rPr>
          <w:rFonts w:ascii="Times New Roman" w:hAnsi="Times New Roman" w:cs="Times New Roman"/>
          <w:sz w:val="28"/>
          <w:szCs w:val="28"/>
        </w:rPr>
        <w:t xml:space="preserve"> возникшую в 1921 г. под влиянием событий в России. В марте 1925 г. Сунь Ятсен умер, а в мае в стране началась подготовленная им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Великая национальная революция</w:t>
      </w:r>
      <w:r w:rsidRPr="00833F08">
        <w:rPr>
          <w:rFonts w:ascii="Times New Roman" w:hAnsi="Times New Roman" w:cs="Times New Roman"/>
          <w:sz w:val="28"/>
          <w:szCs w:val="28"/>
        </w:rPr>
        <w:t xml:space="preserve">. Правительство Гоминьдана на юге Китая провозгласило себя Национальным правительством всего Китая. В 1926 —1927 гг. войска Национального правительства, возглавляемого генералом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Чан Кайши</w:t>
      </w:r>
      <w:r w:rsidRPr="00833F08">
        <w:rPr>
          <w:rFonts w:ascii="Times New Roman" w:hAnsi="Times New Roman" w:cs="Times New Roman"/>
          <w:sz w:val="28"/>
          <w:szCs w:val="28"/>
        </w:rPr>
        <w:t xml:space="preserve">, вели успешное наступление на север, где власть удерживали местные военные клики (милитаристы). </w:t>
      </w:r>
    </w:p>
    <w:p w:rsidR="005F47AC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lastRenderedPageBreak/>
        <w:t xml:space="preserve">Однако раскол между Гоминьданом во главе с Чан Кайши, вступившим в соглашение с северными милитаристами и КПК, вызвал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Гражданскую войну 1927 —1937 гг.</w:t>
      </w:r>
      <w:r w:rsidRPr="00833F08">
        <w:rPr>
          <w:rFonts w:ascii="Times New Roman" w:hAnsi="Times New Roman" w:cs="Times New Roman"/>
          <w:sz w:val="28"/>
          <w:szCs w:val="28"/>
        </w:rPr>
        <w:t xml:space="preserve"> (Ныне в Китае ее называют Аграрной революционной войной.)</w:t>
      </w:r>
    </w:p>
    <w:p w:rsidR="00255722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Гоминьдан провел ряд реформ, но добиться решающих успехов не смог. Этому не благоприятствовала и международная обстановка. В 1931 г. Япония отторгла от Китая Маньчжурию, где возникло марионеточное государство </w:t>
      </w:r>
      <w:proofErr w:type="spellStart"/>
      <w:r w:rsidRPr="00833F08">
        <w:rPr>
          <w:rFonts w:ascii="Times New Roman" w:hAnsi="Times New Roman" w:cs="Times New Roman"/>
          <w:i/>
          <w:sz w:val="28"/>
          <w:szCs w:val="28"/>
        </w:rPr>
        <w:t>Манъчжоу</w:t>
      </w:r>
      <w:proofErr w:type="spellEnd"/>
      <w:r w:rsidRPr="00833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3F08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. Западные державы потворствовали Японии, что заставило Чан Кайши обратиться за помощью к СССР. </w:t>
      </w:r>
    </w:p>
    <w:p w:rsidR="00EE1423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С 1927 г. на юге Китая возникли так называемые </w:t>
      </w:r>
      <w:r w:rsidRPr="00833F08">
        <w:rPr>
          <w:rFonts w:ascii="Times New Roman" w:hAnsi="Times New Roman" w:cs="Times New Roman"/>
          <w:i/>
          <w:sz w:val="28"/>
          <w:szCs w:val="28"/>
        </w:rPr>
        <w:t>советские районы</w:t>
      </w:r>
      <w:r w:rsidRPr="00833F08">
        <w:rPr>
          <w:rFonts w:ascii="Times New Roman" w:hAnsi="Times New Roman" w:cs="Times New Roman"/>
          <w:sz w:val="28"/>
          <w:szCs w:val="28"/>
        </w:rPr>
        <w:t xml:space="preserve">, руководимые коммунистами. В 1931 г. была провозглашена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Китайская Советская Республика во главе с Мао Цзэдуном</w:t>
      </w:r>
      <w:r w:rsidRPr="00833F08">
        <w:rPr>
          <w:rFonts w:ascii="Times New Roman" w:hAnsi="Times New Roman" w:cs="Times New Roman"/>
          <w:sz w:val="28"/>
          <w:szCs w:val="28"/>
        </w:rPr>
        <w:t>. Против со</w:t>
      </w:r>
      <w:r w:rsidR="00EE1423" w:rsidRPr="00833F08">
        <w:rPr>
          <w:rFonts w:ascii="Times New Roman" w:hAnsi="Times New Roman" w:cs="Times New Roman"/>
          <w:sz w:val="28"/>
          <w:szCs w:val="28"/>
        </w:rPr>
        <w:t>ветских районов Гоминьдан пред</w:t>
      </w:r>
      <w:r w:rsidRPr="00833F08">
        <w:rPr>
          <w:rFonts w:ascii="Times New Roman" w:hAnsi="Times New Roman" w:cs="Times New Roman"/>
          <w:sz w:val="28"/>
          <w:szCs w:val="28"/>
        </w:rPr>
        <w:t>принял пять походов. В 1933 — 1934 гг. революционное движение на юге потерпело п</w:t>
      </w:r>
      <w:r w:rsidR="00EE1423" w:rsidRPr="00833F08">
        <w:rPr>
          <w:rFonts w:ascii="Times New Roman" w:hAnsi="Times New Roman" w:cs="Times New Roman"/>
          <w:sz w:val="28"/>
          <w:szCs w:val="28"/>
        </w:rPr>
        <w:t>оражение. Армия коммунистов со</w:t>
      </w:r>
      <w:r w:rsidRPr="00833F08">
        <w:rPr>
          <w:rFonts w:ascii="Times New Roman" w:hAnsi="Times New Roman" w:cs="Times New Roman"/>
          <w:sz w:val="28"/>
          <w:szCs w:val="28"/>
        </w:rPr>
        <w:t>вершила северо-западный</w:t>
      </w:r>
      <w:r w:rsidR="00EE1423" w:rsidRPr="00833F08">
        <w:rPr>
          <w:rFonts w:ascii="Times New Roman" w:hAnsi="Times New Roman" w:cs="Times New Roman"/>
          <w:sz w:val="28"/>
          <w:szCs w:val="28"/>
        </w:rPr>
        <w:t xml:space="preserve"> (Великий) поход. На стыке про</w:t>
      </w:r>
      <w:r w:rsidRPr="00833F08">
        <w:rPr>
          <w:rFonts w:ascii="Times New Roman" w:hAnsi="Times New Roman" w:cs="Times New Roman"/>
          <w:sz w:val="28"/>
          <w:szCs w:val="28"/>
        </w:rPr>
        <w:t xml:space="preserve">винций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Шэнси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Ганьсу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Н</w:t>
      </w:r>
      <w:r w:rsidR="00EE1423" w:rsidRPr="00833F08">
        <w:rPr>
          <w:rFonts w:ascii="Times New Roman" w:hAnsi="Times New Roman" w:cs="Times New Roman"/>
          <w:sz w:val="28"/>
          <w:szCs w:val="28"/>
        </w:rPr>
        <w:t>инся</w:t>
      </w:r>
      <w:proofErr w:type="spellEnd"/>
      <w:r w:rsidR="00EE1423" w:rsidRPr="00833F08">
        <w:rPr>
          <w:rFonts w:ascii="Times New Roman" w:hAnsi="Times New Roman" w:cs="Times New Roman"/>
          <w:sz w:val="28"/>
          <w:szCs w:val="28"/>
        </w:rPr>
        <w:t xml:space="preserve"> возник так называемый </w:t>
      </w:r>
      <w:r w:rsidR="00EE1423" w:rsidRPr="00833F08">
        <w:rPr>
          <w:rFonts w:ascii="Times New Roman" w:hAnsi="Times New Roman" w:cs="Times New Roman"/>
          <w:i/>
          <w:sz w:val="28"/>
          <w:szCs w:val="28"/>
        </w:rPr>
        <w:t>Осо</w:t>
      </w:r>
      <w:r w:rsidRPr="00833F08">
        <w:rPr>
          <w:rFonts w:ascii="Times New Roman" w:hAnsi="Times New Roman" w:cs="Times New Roman"/>
          <w:i/>
          <w:sz w:val="28"/>
          <w:szCs w:val="28"/>
        </w:rPr>
        <w:t>бый район</w:t>
      </w:r>
      <w:r w:rsidRPr="00833F08">
        <w:rPr>
          <w:rFonts w:ascii="Times New Roman" w:hAnsi="Times New Roman" w:cs="Times New Roman"/>
          <w:sz w:val="28"/>
          <w:szCs w:val="28"/>
        </w:rPr>
        <w:t xml:space="preserve">, где власть принадлежала коммунистам. </w:t>
      </w:r>
    </w:p>
    <w:p w:rsidR="00EE1423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>В 1937 г. началось втор</w:t>
      </w:r>
      <w:r w:rsidR="00EE1423" w:rsidRPr="00833F08">
        <w:rPr>
          <w:rFonts w:ascii="Times New Roman" w:hAnsi="Times New Roman" w:cs="Times New Roman"/>
          <w:sz w:val="28"/>
          <w:szCs w:val="28"/>
        </w:rPr>
        <w:t xml:space="preserve">жение Японии в Китай. </w:t>
      </w:r>
      <w:proofErr w:type="spellStart"/>
      <w:r w:rsidR="00EE1423" w:rsidRPr="00833F08">
        <w:rPr>
          <w:rFonts w:ascii="Times New Roman" w:hAnsi="Times New Roman" w:cs="Times New Roman"/>
          <w:sz w:val="28"/>
          <w:szCs w:val="28"/>
        </w:rPr>
        <w:t>Гоминьда</w:t>
      </w:r>
      <w:r w:rsidRPr="00833F08">
        <w:rPr>
          <w:rFonts w:ascii="Times New Roman" w:hAnsi="Times New Roman" w:cs="Times New Roman"/>
          <w:sz w:val="28"/>
          <w:szCs w:val="28"/>
        </w:rPr>
        <w:t>новские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войска были вын</w:t>
      </w:r>
      <w:r w:rsidR="00EE1423" w:rsidRPr="00833F08">
        <w:rPr>
          <w:rFonts w:ascii="Times New Roman" w:hAnsi="Times New Roman" w:cs="Times New Roman"/>
          <w:sz w:val="28"/>
          <w:szCs w:val="28"/>
        </w:rPr>
        <w:t>уждены оставить огромные терри</w:t>
      </w:r>
      <w:r w:rsidRPr="00833F08">
        <w:rPr>
          <w:rFonts w:ascii="Times New Roman" w:hAnsi="Times New Roman" w:cs="Times New Roman"/>
          <w:sz w:val="28"/>
          <w:szCs w:val="28"/>
        </w:rPr>
        <w:t>тории. В то же время Крас</w:t>
      </w:r>
      <w:r w:rsidR="00EE1423" w:rsidRPr="00833F08">
        <w:rPr>
          <w:rFonts w:ascii="Times New Roman" w:hAnsi="Times New Roman" w:cs="Times New Roman"/>
          <w:sz w:val="28"/>
          <w:szCs w:val="28"/>
        </w:rPr>
        <w:t>ная армия Китая, получавшая по</w:t>
      </w:r>
      <w:r w:rsidRPr="00833F08">
        <w:rPr>
          <w:rFonts w:ascii="Times New Roman" w:hAnsi="Times New Roman" w:cs="Times New Roman"/>
          <w:sz w:val="28"/>
          <w:szCs w:val="28"/>
        </w:rPr>
        <w:t>мощь из СССР, действовала</w:t>
      </w:r>
      <w:r w:rsidR="00EE1423" w:rsidRPr="00833F08">
        <w:rPr>
          <w:rFonts w:ascii="Times New Roman" w:hAnsi="Times New Roman" w:cs="Times New Roman"/>
          <w:sz w:val="28"/>
          <w:szCs w:val="28"/>
        </w:rPr>
        <w:t xml:space="preserve"> значительно успешнее </w:t>
      </w:r>
      <w:proofErr w:type="spellStart"/>
      <w:r w:rsidR="00EE1423" w:rsidRPr="00833F08">
        <w:rPr>
          <w:rFonts w:ascii="Times New Roman" w:hAnsi="Times New Roman" w:cs="Times New Roman"/>
          <w:sz w:val="28"/>
          <w:szCs w:val="28"/>
        </w:rPr>
        <w:t>гоминьда</w:t>
      </w:r>
      <w:r w:rsidRPr="00833F08">
        <w:rPr>
          <w:rFonts w:ascii="Times New Roman" w:hAnsi="Times New Roman" w:cs="Times New Roman"/>
          <w:sz w:val="28"/>
          <w:szCs w:val="28"/>
        </w:rPr>
        <w:t>новцев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>, создав крупные о</w:t>
      </w:r>
      <w:r w:rsidR="00EE1423" w:rsidRPr="00833F08">
        <w:rPr>
          <w:rFonts w:ascii="Times New Roman" w:hAnsi="Times New Roman" w:cs="Times New Roman"/>
          <w:sz w:val="28"/>
          <w:szCs w:val="28"/>
        </w:rPr>
        <w:t>свобожденные районы. Под давле</w:t>
      </w:r>
      <w:r w:rsidRPr="00833F08">
        <w:rPr>
          <w:rFonts w:ascii="Times New Roman" w:hAnsi="Times New Roman" w:cs="Times New Roman"/>
          <w:sz w:val="28"/>
          <w:szCs w:val="28"/>
        </w:rPr>
        <w:t>нием левых сил в Гоминьд</w:t>
      </w:r>
      <w:r w:rsidR="00EE1423" w:rsidRPr="00833F08">
        <w:rPr>
          <w:rFonts w:ascii="Times New Roman" w:hAnsi="Times New Roman" w:cs="Times New Roman"/>
          <w:sz w:val="28"/>
          <w:szCs w:val="28"/>
        </w:rPr>
        <w:t>ане Чан Кайши заключил соглаше</w:t>
      </w:r>
      <w:r w:rsidRPr="00833F08">
        <w:rPr>
          <w:rFonts w:ascii="Times New Roman" w:hAnsi="Times New Roman" w:cs="Times New Roman"/>
          <w:sz w:val="28"/>
          <w:szCs w:val="28"/>
        </w:rPr>
        <w:t xml:space="preserve">ние с коммунистами. Однако в 1941 г.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чанкайшисты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нанесли неожиданный удар по Красной армии в Центральном Китае. На протяжении последующих лет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гоминьдановские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войска воевали и с японцами, и с Красной армией Китая. Окончание Второй мировой войны и антияпонской войны в Китае </w:t>
      </w:r>
      <w:proofErr w:type="gramStart"/>
      <w:r w:rsidRPr="00833F08">
        <w:rPr>
          <w:rFonts w:ascii="Times New Roman" w:hAnsi="Times New Roman" w:cs="Times New Roman"/>
          <w:sz w:val="28"/>
          <w:szCs w:val="28"/>
        </w:rPr>
        <w:t>при- вело</w:t>
      </w:r>
      <w:proofErr w:type="gramEnd"/>
      <w:r w:rsidRPr="00833F08">
        <w:rPr>
          <w:rFonts w:ascii="Times New Roman" w:hAnsi="Times New Roman" w:cs="Times New Roman"/>
          <w:sz w:val="28"/>
          <w:szCs w:val="28"/>
        </w:rPr>
        <w:t xml:space="preserve"> к еще большему усил</w:t>
      </w:r>
      <w:r w:rsidR="00EE1423" w:rsidRPr="00833F08">
        <w:rPr>
          <w:rFonts w:ascii="Times New Roman" w:hAnsi="Times New Roman" w:cs="Times New Roman"/>
          <w:sz w:val="28"/>
          <w:szCs w:val="28"/>
        </w:rPr>
        <w:t>ению Гражданской войны. К пора</w:t>
      </w:r>
      <w:r w:rsidRPr="00833F08">
        <w:rPr>
          <w:rFonts w:ascii="Times New Roman" w:hAnsi="Times New Roman" w:cs="Times New Roman"/>
          <w:sz w:val="28"/>
          <w:szCs w:val="28"/>
        </w:rPr>
        <w:t xml:space="preserve">жению войск Чан Кайши </w:t>
      </w:r>
      <w:r w:rsidR="00EE1423" w:rsidRPr="00833F08">
        <w:rPr>
          <w:rFonts w:ascii="Times New Roman" w:hAnsi="Times New Roman" w:cs="Times New Roman"/>
          <w:sz w:val="28"/>
          <w:szCs w:val="28"/>
        </w:rPr>
        <w:t>привело наступление коммунисти</w:t>
      </w:r>
      <w:r w:rsidRPr="00833F08">
        <w:rPr>
          <w:rFonts w:ascii="Times New Roman" w:hAnsi="Times New Roman" w:cs="Times New Roman"/>
          <w:sz w:val="28"/>
          <w:szCs w:val="28"/>
        </w:rPr>
        <w:t xml:space="preserve">ческой Народно-освободительной армии на юг в 1947 — 1949 гг. Остатки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гоминьдановцев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укрылись на Тайване. </w:t>
      </w:r>
    </w:p>
    <w:p w:rsidR="00EE1423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b/>
          <w:i/>
          <w:sz w:val="28"/>
          <w:szCs w:val="28"/>
        </w:rPr>
        <w:t>Индия</w:t>
      </w:r>
      <w:r w:rsidRPr="00833F08">
        <w:rPr>
          <w:rFonts w:ascii="Times New Roman" w:hAnsi="Times New Roman" w:cs="Times New Roman"/>
          <w:sz w:val="28"/>
          <w:szCs w:val="28"/>
        </w:rPr>
        <w:t>. Антиколониал</w:t>
      </w:r>
      <w:r w:rsidR="00EE1423" w:rsidRPr="00833F08">
        <w:rPr>
          <w:rFonts w:ascii="Times New Roman" w:hAnsi="Times New Roman" w:cs="Times New Roman"/>
          <w:sz w:val="28"/>
          <w:szCs w:val="28"/>
        </w:rPr>
        <w:t>ьное движение возглавили индий</w:t>
      </w:r>
      <w:r w:rsidRPr="00833F08">
        <w:rPr>
          <w:rFonts w:ascii="Times New Roman" w:hAnsi="Times New Roman" w:cs="Times New Roman"/>
          <w:sz w:val="28"/>
          <w:szCs w:val="28"/>
        </w:rPr>
        <w:t>ская буржуазия и интеллигенция, представители которой были объединены в рамка</w:t>
      </w:r>
      <w:r w:rsidR="00EE1423" w:rsidRPr="00833F08">
        <w:rPr>
          <w:rFonts w:ascii="Times New Roman" w:hAnsi="Times New Roman" w:cs="Times New Roman"/>
          <w:sz w:val="28"/>
          <w:szCs w:val="28"/>
        </w:rPr>
        <w:t>х Индийского национального кон</w:t>
      </w:r>
      <w:r w:rsidRPr="00833F08">
        <w:rPr>
          <w:rFonts w:ascii="Times New Roman" w:hAnsi="Times New Roman" w:cs="Times New Roman"/>
          <w:sz w:val="28"/>
          <w:szCs w:val="28"/>
        </w:rPr>
        <w:t xml:space="preserve">гресса. Идеологом </w:t>
      </w:r>
      <w:r w:rsidRPr="00833F08">
        <w:rPr>
          <w:rFonts w:ascii="Times New Roman" w:hAnsi="Times New Roman" w:cs="Times New Roman"/>
          <w:b/>
          <w:i/>
          <w:sz w:val="28"/>
          <w:szCs w:val="28"/>
        </w:rPr>
        <w:t>ИНК являлся Махатма Ганди</w:t>
      </w:r>
      <w:r w:rsidRPr="00833F08">
        <w:rPr>
          <w:rFonts w:ascii="Times New Roman" w:hAnsi="Times New Roman" w:cs="Times New Roman"/>
          <w:sz w:val="28"/>
          <w:szCs w:val="28"/>
        </w:rPr>
        <w:t>. Его учение о ненасильственном сопротивлении, воплощенное в массовом движении, в конечном счете заставило англичан в 30-е гг. XX в. расширить самоуправление, а после Второй мировой войны, в 1947 г., согласиться на предоставление Индии независимости, правда, после раздела бывшей колонии по религиозному признаку</w:t>
      </w:r>
      <w:r w:rsidR="00EE1423" w:rsidRPr="00833F08">
        <w:rPr>
          <w:rFonts w:ascii="Times New Roman" w:hAnsi="Times New Roman" w:cs="Times New Roman"/>
          <w:sz w:val="28"/>
          <w:szCs w:val="28"/>
        </w:rPr>
        <w:t xml:space="preserve"> на индуистскую Индию и мусуль</w:t>
      </w:r>
      <w:r w:rsidRPr="00833F08">
        <w:rPr>
          <w:rFonts w:ascii="Times New Roman" w:hAnsi="Times New Roman" w:cs="Times New Roman"/>
          <w:sz w:val="28"/>
          <w:szCs w:val="28"/>
        </w:rPr>
        <w:t xml:space="preserve">манский Пакистан. </w:t>
      </w:r>
    </w:p>
    <w:p w:rsidR="00EE1423" w:rsidRPr="00833F08" w:rsidRDefault="00255722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>Левые группы в индийском национально-освободительном движении нередко упрекали Ганди в том, что он удерживал от перехода к насильственным методам, не доводил борьбу</w:t>
      </w:r>
      <w:r w:rsidR="00EE1423" w:rsidRPr="00833F08">
        <w:rPr>
          <w:rFonts w:ascii="Times New Roman" w:hAnsi="Times New Roman" w:cs="Times New Roman"/>
          <w:sz w:val="28"/>
          <w:szCs w:val="28"/>
        </w:rPr>
        <w:t xml:space="preserve"> против англичан до конца. Тем </w:t>
      </w:r>
      <w:r w:rsidR="00EE1423" w:rsidRPr="00833F08">
        <w:rPr>
          <w:rFonts w:ascii="Times New Roman" w:hAnsi="Times New Roman" w:cs="Times New Roman"/>
          <w:sz w:val="28"/>
          <w:szCs w:val="28"/>
        </w:rPr>
        <w:lastRenderedPageBreak/>
        <w:t xml:space="preserve">не менее политика, избранная Ганди, оказалась успешной; попытки вооруженной борьбы против англичан, предпринятые в годы Второй мировой войны при поддержке Японии, лишь дискредитировали борцов за независимость. Вместе с тем Индии не удалось избежать массового кровопролития. Религиозная война унесла миллионы жизней индуистов и мусульман. Погиб и сам М. Ганди. </w:t>
      </w:r>
    </w:p>
    <w:p w:rsidR="002663D8" w:rsidRPr="00833F08" w:rsidRDefault="002663D8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3D8" w:rsidRPr="00833F08" w:rsidRDefault="00EE1423" w:rsidP="005F47A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F08">
        <w:rPr>
          <w:rFonts w:ascii="Times New Roman" w:hAnsi="Times New Roman" w:cs="Times New Roman"/>
          <w:b/>
          <w:i/>
          <w:sz w:val="28"/>
          <w:szCs w:val="28"/>
        </w:rPr>
        <w:t xml:space="preserve">ВОПРОСЫ И ЗАДАНИЯ </w:t>
      </w:r>
    </w:p>
    <w:p w:rsidR="002663D8" w:rsidRPr="00833F08" w:rsidRDefault="002663D8" w:rsidP="005F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3D8" w:rsidRPr="00833F08" w:rsidRDefault="00EE1423" w:rsidP="002663D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>1. Какие изменения произошли в Турции в годы деятельности М.</w:t>
      </w:r>
      <w:r w:rsidR="002663D8" w:rsidRPr="008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Кемаля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3F08">
        <w:rPr>
          <w:rFonts w:ascii="Times New Roman" w:hAnsi="Times New Roman" w:cs="Times New Roman"/>
          <w:sz w:val="28"/>
          <w:szCs w:val="28"/>
        </w:rPr>
        <w:t>Ататюрка</w:t>
      </w:r>
      <w:proofErr w:type="spellEnd"/>
      <w:r w:rsidRPr="00833F08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2663D8" w:rsidRPr="00833F08" w:rsidRDefault="00EE1423" w:rsidP="002663D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2. Каковы были результаты Великой национальной революции в Китае? </w:t>
      </w:r>
      <w:r w:rsidR="002663D8" w:rsidRPr="00833F08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833F08">
        <w:rPr>
          <w:rFonts w:ascii="Times New Roman" w:hAnsi="Times New Roman" w:cs="Times New Roman"/>
          <w:sz w:val="28"/>
          <w:szCs w:val="28"/>
        </w:rPr>
        <w:t xml:space="preserve">Чем закончилась Гражданская война в Китае? </w:t>
      </w:r>
    </w:p>
    <w:p w:rsidR="002663D8" w:rsidRPr="00833F08" w:rsidRDefault="00EE1423" w:rsidP="002663D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3. Как Индия боролась за независимость? </w:t>
      </w:r>
    </w:p>
    <w:p w:rsidR="00255722" w:rsidRPr="00833F08" w:rsidRDefault="00EE1423" w:rsidP="002663D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3F08">
        <w:rPr>
          <w:rFonts w:ascii="Times New Roman" w:hAnsi="Times New Roman" w:cs="Times New Roman"/>
          <w:sz w:val="28"/>
          <w:szCs w:val="28"/>
        </w:rPr>
        <w:t xml:space="preserve">4. Проведите сравнительный анализ борьбы народов различных азиатских стран за независимость. </w:t>
      </w:r>
      <w:r w:rsidR="002663D8" w:rsidRPr="0083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- </w:t>
      </w:r>
      <w:r w:rsidRPr="00833F08">
        <w:rPr>
          <w:rFonts w:ascii="Times New Roman" w:hAnsi="Times New Roman" w:cs="Times New Roman"/>
          <w:sz w:val="28"/>
          <w:szCs w:val="28"/>
        </w:rPr>
        <w:t>Что изменилось в этой борьбе в 20 — 30-е гг. XX в. по сравнению с началом XX в.?</w:t>
      </w:r>
    </w:p>
    <w:sectPr w:rsidR="00255722" w:rsidRPr="00833F08" w:rsidSect="0036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C0"/>
    <w:rsid w:val="00255722"/>
    <w:rsid w:val="002663D8"/>
    <w:rsid w:val="002B6EA3"/>
    <w:rsid w:val="00341680"/>
    <w:rsid w:val="00362FA8"/>
    <w:rsid w:val="005B4BC0"/>
    <w:rsid w:val="005F47AC"/>
    <w:rsid w:val="00833F08"/>
    <w:rsid w:val="00E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952B"/>
  <w15:docId w15:val="{E61EAE07-9201-4674-A5EC-05F7947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6</cp:revision>
  <dcterms:created xsi:type="dcterms:W3CDTF">2017-09-18T14:09:00Z</dcterms:created>
  <dcterms:modified xsi:type="dcterms:W3CDTF">2020-04-09T08:00:00Z</dcterms:modified>
</cp:coreProperties>
</file>