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B0" w:rsidRDefault="00E54BB0">
      <w:pPr>
        <w:rPr>
          <w:b/>
        </w:rPr>
      </w:pPr>
      <w:r>
        <w:rPr>
          <w:b/>
        </w:rPr>
        <w:t>67. Тема: Песенное творчество А. Галича, Ю. Визбора, В. Высоцкого, Б. Окуджавы, Ю. Кима.</w:t>
      </w:r>
    </w:p>
    <w:p w:rsidR="00E54BB0" w:rsidRDefault="00E54BB0">
      <w:pPr>
        <w:rPr>
          <w:b/>
        </w:rPr>
      </w:pP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755EC7">
        <w:rPr>
          <w:color w:val="000000"/>
        </w:rPr>
        <w:t>Авторская песня была своего рода протестом против поверхностного искусства, имитации чувств, как противовес развлекательной эстрадной песне, для которой важны главным образом ритм, пестрота, доходчивые слова.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 xml:space="preserve">В начале 50-х мощный пласт авторской песни появился в студенческой среде. Эти песни сочиняли и пели студенты и туристы, в них описывались дорожные впечатления и любовные неудачи, в них выражался тот же романтический настрой, что и в эстрадных песнях о монтажниках-высотниках, целинниках и геологах. Только в темах и языке они были </w:t>
      </w:r>
      <w:proofErr w:type="spellStart"/>
      <w:r w:rsidRPr="00755EC7">
        <w:rPr>
          <w:color w:val="000000"/>
        </w:rPr>
        <w:t>раскрепощеннее</w:t>
      </w:r>
      <w:proofErr w:type="spellEnd"/>
      <w:r w:rsidRPr="00755EC7">
        <w:rPr>
          <w:color w:val="000000"/>
        </w:rPr>
        <w:t>, и вместо пламенных призывов предлагали доверительный дружеский разговор.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Бардов принято делить на поколения 40-х, 50-х, 60-х, 70-х, 80-х … И все же самые яркие годы для авторской песни – это 50-60-е годы. Они дали больше всего имен и песен, чем все последующее:</w:t>
      </w:r>
    </w:p>
    <w:p w:rsidR="00E54BB0" w:rsidRPr="00755EC7" w:rsidRDefault="00E54BB0" w:rsidP="00E54BB0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Писатель Булат Окуджава;</w:t>
      </w:r>
    </w:p>
    <w:p w:rsidR="00E54BB0" w:rsidRPr="00755EC7" w:rsidRDefault="00E54BB0" w:rsidP="00E54BB0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Актер, поэт Владимир Высоцкий;</w:t>
      </w:r>
    </w:p>
    <w:p w:rsidR="00E54BB0" w:rsidRPr="00755EC7" w:rsidRDefault="00E54BB0" w:rsidP="00E54BB0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Драматург Александр Галич;</w:t>
      </w:r>
    </w:p>
    <w:p w:rsidR="00E54BB0" w:rsidRPr="00755EC7" w:rsidRDefault="00E54BB0" w:rsidP="00E54BB0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Журналист Юрий Визбор;</w:t>
      </w:r>
    </w:p>
    <w:p w:rsidR="00E54BB0" w:rsidRPr="00755EC7" w:rsidRDefault="00E54BB0" w:rsidP="00E54BB0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Журналистка, поэтесса Ада Якушева;</w:t>
      </w:r>
    </w:p>
    <w:p w:rsidR="00E54BB0" w:rsidRPr="00755EC7" w:rsidRDefault="00E54BB0" w:rsidP="00E54BB0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Драматург, поэт Юлий Ким.</w:t>
      </w:r>
    </w:p>
    <w:p w:rsidR="00E54BB0" w:rsidRPr="00755EC7" w:rsidRDefault="00E54BB0" w:rsidP="00E54B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bCs/>
          <w:color w:val="000000"/>
        </w:rPr>
        <w:t>Булат Окуджава</w:t>
      </w:r>
    </w:p>
    <w:p w:rsidR="00E54BB0" w:rsidRPr="00755EC7" w:rsidRDefault="00E54BB0" w:rsidP="00E54B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bCs/>
          <w:color w:val="000000"/>
        </w:rPr>
        <w:t>Владимир Высоцкий</w:t>
      </w:r>
    </w:p>
    <w:p w:rsidR="00E54BB0" w:rsidRPr="00755EC7" w:rsidRDefault="00E54BB0" w:rsidP="00E54B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bCs/>
          <w:color w:val="000000"/>
        </w:rPr>
        <w:t>Александр Галич</w:t>
      </w:r>
    </w:p>
    <w:p w:rsidR="00E54BB0" w:rsidRPr="00755EC7" w:rsidRDefault="00E54BB0" w:rsidP="00E54B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bCs/>
          <w:color w:val="000000"/>
        </w:rPr>
        <w:t>Юрий Визбор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Они были первопроходцами, закладывали основы. Их творчество было откровением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души.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Путь поэтов – бардов к известности не был усыпан розами. Не секрет, что многих их них преследовали и притесняли официальные власти. Судьба многих была драматичной. Но несмотря на официальное непризнание, у авторской песни было много поклонников, которые штурмом брали концертные залы, заполняли стадионы и преданно отправлялись на фестивали. Самый известный фестиваль бардовской песни – Грушинский.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 Этот фестиваль посвящен памяти Валерия Грушина, студента Куйбышевского авиационного института, барда, туриста. Валерий погиб, спасая тонувших в таежной реке Уде детей. Мальчик и девочка доплыли, а Валерию не хватило сил выбраться из ледяной воды. Проводится фестиваль с 1968 года.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t> Встречи друзей Валерия на берегу Волги в центре Жигулевский гор, в каменной чаше, постепенно превратились в фестиваль. Например, в 1985 году на 12 фестивале присутствовало около 105 тысяч, а на 13 – около 200-х тысяч человек.</w:t>
      </w:r>
      <w:r w:rsidRPr="00755EC7">
        <w:rPr>
          <w:color w:val="000000"/>
        </w:rPr>
        <w:t xml:space="preserve"> </w:t>
      </w:r>
      <w:r w:rsidRPr="00755EC7">
        <w:rPr>
          <w:color w:val="000000"/>
        </w:rPr>
        <w:t xml:space="preserve"> Благодаря </w:t>
      </w:r>
      <w:proofErr w:type="spellStart"/>
      <w:r w:rsidRPr="00755EC7">
        <w:rPr>
          <w:color w:val="000000"/>
        </w:rPr>
        <w:t>Грушенскому</w:t>
      </w:r>
      <w:proofErr w:type="spellEnd"/>
      <w:r w:rsidRPr="00755EC7">
        <w:rPr>
          <w:color w:val="000000"/>
        </w:rPr>
        <w:t xml:space="preserve"> фестивалю стали известны произведения А. Дольского из </w:t>
      </w:r>
      <w:proofErr w:type="spellStart"/>
      <w:r w:rsidRPr="00755EC7">
        <w:rPr>
          <w:color w:val="000000"/>
        </w:rPr>
        <w:t>Екатеренбурга</w:t>
      </w:r>
      <w:proofErr w:type="spellEnd"/>
      <w:r w:rsidRPr="00755EC7">
        <w:rPr>
          <w:color w:val="000000"/>
        </w:rPr>
        <w:t>, саратовца В. Ланцберга, москвичей А. Суханова и В. Долиной.</w:t>
      </w:r>
    </w:p>
    <w:p w:rsidR="00E54BB0" w:rsidRPr="00755EC7" w:rsidRDefault="00E54BB0" w:rsidP="00E54B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55EC7">
        <w:rPr>
          <w:color w:val="000000"/>
        </w:rPr>
        <w:lastRenderedPageBreak/>
        <w:t xml:space="preserve">В 80-е годы на небосклоне авторской пенсии зажглись имена А. Макаревича, И. </w:t>
      </w:r>
      <w:proofErr w:type="spellStart"/>
      <w:r w:rsidRPr="00755EC7">
        <w:rPr>
          <w:color w:val="000000"/>
        </w:rPr>
        <w:t>Талькова</w:t>
      </w:r>
      <w:proofErr w:type="spellEnd"/>
      <w:r w:rsidRPr="00755EC7">
        <w:rPr>
          <w:color w:val="000000"/>
        </w:rPr>
        <w:t>, Ю. Шевчука, Б. Гребенщикова. Это было уже другое поколение, другая музыка, другие стихи.</w:t>
      </w:r>
      <w:r w:rsidRPr="00755EC7">
        <w:rPr>
          <w:color w:val="000000"/>
        </w:rPr>
        <w:t xml:space="preserve"> В</w:t>
      </w:r>
      <w:r w:rsidRPr="00755EC7">
        <w:rPr>
          <w:color w:val="000000"/>
        </w:rPr>
        <w:t xml:space="preserve"> 80-е годы уходит из жизни В. Высоцкий, а в 90-е годы – Булат Окуджава.</w:t>
      </w:r>
    </w:p>
    <w:p w:rsidR="00E54BB0" w:rsidRPr="00755EC7" w:rsidRDefault="00F6192B">
      <w:pPr>
        <w:rPr>
          <w:b/>
        </w:rPr>
      </w:pPr>
      <w:r w:rsidRPr="00755EC7">
        <w:rPr>
          <w:b/>
        </w:rPr>
        <w:t>Задания:</w:t>
      </w:r>
    </w:p>
    <w:p w:rsidR="00F6192B" w:rsidRDefault="00F6192B" w:rsidP="00F6192B">
      <w:pPr>
        <w:pStyle w:val="a7"/>
        <w:numPr>
          <w:ilvl w:val="1"/>
          <w:numId w:val="1"/>
        </w:numPr>
        <w:rPr>
          <w:b/>
        </w:rPr>
      </w:pPr>
      <w:r>
        <w:rPr>
          <w:b/>
        </w:rPr>
        <w:t>Прочитать и законспектировать.</w:t>
      </w:r>
    </w:p>
    <w:p w:rsidR="00F6192B" w:rsidRDefault="00F6192B" w:rsidP="00F6192B">
      <w:pPr>
        <w:pStyle w:val="a7"/>
        <w:numPr>
          <w:ilvl w:val="1"/>
          <w:numId w:val="1"/>
        </w:numPr>
        <w:rPr>
          <w:b/>
        </w:rPr>
      </w:pPr>
      <w:r>
        <w:rPr>
          <w:b/>
        </w:rPr>
        <w:t>Самостоятельно познакомит</w:t>
      </w:r>
      <w:r w:rsidR="00DC4C34">
        <w:rPr>
          <w:b/>
        </w:rPr>
        <w:t>ь</w:t>
      </w:r>
      <w:r>
        <w:rPr>
          <w:b/>
        </w:rPr>
        <w:t>ся с песенным творчеством поэтов-бардов.</w:t>
      </w:r>
    </w:p>
    <w:p w:rsidR="00F6192B" w:rsidRDefault="00F6192B" w:rsidP="00F6192B">
      <w:pPr>
        <w:pStyle w:val="a7"/>
        <w:ind w:left="1440"/>
      </w:pPr>
      <w:r>
        <w:rPr>
          <w:b/>
        </w:rPr>
        <w:t>(</w:t>
      </w:r>
      <w:hyperlink r:id="rId7" w:history="1">
        <w:r w:rsidRPr="009332A3">
          <w:rPr>
            <w:rStyle w:val="a8"/>
          </w:rPr>
          <w:t>https://www.youtube.com/watch?v=QevjhSNCQ4g)А</w:t>
        </w:r>
      </w:hyperlink>
      <w:r>
        <w:t>. Галич</w:t>
      </w:r>
    </w:p>
    <w:p w:rsidR="00F6192B" w:rsidRDefault="00755EC7" w:rsidP="00F6192B">
      <w:pPr>
        <w:pStyle w:val="a7"/>
        <w:ind w:left="1440"/>
      </w:pPr>
      <w:hyperlink r:id="rId8" w:history="1">
        <w:r>
          <w:rPr>
            <w:rStyle w:val="a8"/>
          </w:rPr>
          <w:t>https://www.youtube.com/watch?v=kyVRDI4J2DI</w:t>
        </w:r>
      </w:hyperlink>
      <w:r>
        <w:t xml:space="preserve"> Ю. Визбор</w:t>
      </w:r>
    </w:p>
    <w:p w:rsidR="00755EC7" w:rsidRDefault="00755EC7" w:rsidP="00F6192B">
      <w:pPr>
        <w:pStyle w:val="a7"/>
        <w:ind w:left="1440"/>
      </w:pPr>
      <w:hyperlink r:id="rId9" w:history="1">
        <w:r>
          <w:rPr>
            <w:rStyle w:val="a8"/>
          </w:rPr>
          <w:t>https://www.youtube.com/watch?v=jkojGf_u2uI</w:t>
        </w:r>
      </w:hyperlink>
      <w:r>
        <w:t xml:space="preserve"> В. Высоцк</w:t>
      </w:r>
      <w:bookmarkStart w:id="0" w:name="_GoBack"/>
      <w:bookmarkEnd w:id="0"/>
      <w:r>
        <w:t>ого</w:t>
      </w:r>
    </w:p>
    <w:p w:rsidR="00755EC7" w:rsidRDefault="00755EC7" w:rsidP="00F6192B">
      <w:pPr>
        <w:pStyle w:val="a7"/>
        <w:ind w:left="1440"/>
      </w:pPr>
      <w:hyperlink r:id="rId10" w:history="1">
        <w:r>
          <w:rPr>
            <w:rStyle w:val="a8"/>
          </w:rPr>
          <w:t>https://www.youtube.com/watch?v=DlOoezO24aA</w:t>
        </w:r>
      </w:hyperlink>
      <w:r>
        <w:t xml:space="preserve"> </w:t>
      </w:r>
      <w:proofErr w:type="spellStart"/>
      <w:r>
        <w:t>Б.Окуджавы</w:t>
      </w:r>
      <w:proofErr w:type="spellEnd"/>
    </w:p>
    <w:p w:rsidR="00755EC7" w:rsidRDefault="00755EC7" w:rsidP="00F6192B">
      <w:pPr>
        <w:pStyle w:val="a7"/>
        <w:ind w:left="1440"/>
      </w:pPr>
      <w:r w:rsidRPr="00755EC7">
        <w:t xml:space="preserve">https://yandex.ru/video/preview/?filmId=5719689978628632990&amp;text=%D1%8E%20%D0%BA%D0%B8%D0%BC%20%D0%BF%D0%B5%D1%81%D0%BD%D1%8F&amp;path=wizard&amp;parent-reqid=1586259174551555-838291279765124459900334-produc  </w:t>
      </w:r>
      <w:r>
        <w:t xml:space="preserve"> Ю. Кима</w:t>
      </w:r>
    </w:p>
    <w:p w:rsidR="00755EC7" w:rsidRDefault="00755EC7" w:rsidP="00F6192B">
      <w:pPr>
        <w:pStyle w:val="a7"/>
        <w:ind w:left="1440"/>
        <w:rPr>
          <w:b/>
        </w:rPr>
      </w:pPr>
    </w:p>
    <w:p w:rsidR="00755EC7" w:rsidRDefault="00755EC7" w:rsidP="00F6192B">
      <w:pPr>
        <w:pStyle w:val="a7"/>
        <w:ind w:left="1440"/>
        <w:rPr>
          <w:b/>
        </w:rPr>
      </w:pPr>
    </w:p>
    <w:p w:rsidR="00755EC7" w:rsidRDefault="00755EC7" w:rsidP="00755EC7">
      <w:pPr>
        <w:rPr>
          <w:b/>
        </w:rPr>
      </w:pPr>
    </w:p>
    <w:p w:rsidR="00755EC7" w:rsidRDefault="00755EC7" w:rsidP="00755EC7">
      <w:pPr>
        <w:rPr>
          <w:b/>
        </w:rPr>
      </w:pPr>
      <w:r>
        <w:rPr>
          <w:b/>
        </w:rPr>
        <w:t>68. Тема: Н.М. Рубцов. Основные темы и мотивы</w:t>
      </w:r>
      <w:r w:rsidR="00B51179">
        <w:rPr>
          <w:b/>
        </w:rPr>
        <w:t xml:space="preserve"> лирики Рубцова</w:t>
      </w:r>
    </w:p>
    <w:p w:rsidR="00B51179" w:rsidRDefault="00B51179" w:rsidP="00755EC7">
      <w:pPr>
        <w:rPr>
          <w:b/>
        </w:rPr>
      </w:pPr>
    </w:p>
    <w:p w:rsidR="00B51179" w:rsidRDefault="00B51179" w:rsidP="00755EC7">
      <w:pPr>
        <w:rPr>
          <w:b/>
        </w:rPr>
      </w:pPr>
      <w:r>
        <w:rPr>
          <w:b/>
        </w:rPr>
        <w:t xml:space="preserve">Уважаемые обучающиеся! </w:t>
      </w:r>
    </w:p>
    <w:p w:rsidR="00B51179" w:rsidRDefault="00B51179" w:rsidP="00B51179">
      <w:r w:rsidRPr="00B51179">
        <w:rPr>
          <w:b/>
        </w:rPr>
        <w:t xml:space="preserve">Прошу вас самостоятельно ознакомиться с биографией Н. Рубцова ( </w:t>
      </w:r>
      <w:hyperlink r:id="rId11" w:history="1">
        <w:r>
          <w:rPr>
            <w:rStyle w:val="a8"/>
          </w:rPr>
          <w:t>https://interesnyefakty.org/nikolay-rubtsov/</w:t>
        </w:r>
      </w:hyperlink>
      <w:r>
        <w:t>), законспектировать (можно написать хронологическую таблицу).</w:t>
      </w:r>
    </w:p>
    <w:p w:rsidR="00B51179" w:rsidRDefault="00B51179" w:rsidP="00B51179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Почитать и законспектировать статью.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</w:rPr>
      </w:pPr>
      <w:r w:rsidRPr="00B51179">
        <w:rPr>
          <w:color w:val="000000"/>
        </w:rPr>
        <w:br/>
        <w:t>Самые сокровенные моменты жизни Н. М. Рубцова связаны с написанием стихов. Лейтмотив его произведений: “из души живые звуки в стройный просятся мотив”. Талант этого поэта не смогли заглушить ни голодное детство, ни тяжелые годы войны.</w:t>
      </w:r>
      <w:r w:rsidRPr="00B51179">
        <w:rPr>
          <w:color w:val="000000"/>
        </w:rPr>
        <w:br/>
        <w:t>Лирика Рубцова совершенно особая. Настроения людей, картины быта не нашли широкого и глубокого отражения в его стихах. Наиболее эмоционально в них выразилось личное “я” поэта. Тема</w:t>
      </w:r>
      <w:r>
        <w:rPr>
          <w:color w:val="000000"/>
        </w:rPr>
        <w:t xml:space="preserve"> души прозвучала в творчестве Ру</w:t>
      </w:r>
      <w:r w:rsidRPr="00B51179">
        <w:rPr>
          <w:color w:val="000000"/>
        </w:rPr>
        <w:t>бцова волнующе, пронзительно.</w:t>
      </w:r>
    </w:p>
    <w:p w:rsidR="00B51179" w:rsidRDefault="00B51179" w:rsidP="00B51179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51179">
        <w:rPr>
          <w:color w:val="000000"/>
        </w:rPr>
        <w:t>Основной мотив его стихотворений – мотив одиночества.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51179">
        <w:rPr>
          <w:color w:val="000000"/>
          <w:shd w:val="clear" w:color="auto" w:fill="FFFFFF"/>
        </w:rPr>
        <w:t>Рубцов торопился писать, жить, словно чувствовал свой скорый конец. Одно из его лучших стихотворений так и называется – “Я умру в крещенские морозы…”.</w:t>
      </w:r>
      <w:r w:rsidRPr="00B51179">
        <w:rPr>
          <w:color w:val="000000"/>
        </w:rPr>
        <w:br/>
      </w:r>
      <w:r w:rsidRPr="00B51179">
        <w:rPr>
          <w:color w:val="000000"/>
          <w:shd w:val="clear" w:color="auto" w:fill="FFFFFF"/>
        </w:rPr>
        <w:t>В каждой строчке поэт передавал свои самые сокровенные переживания. Лирический герой его произведений ставит перед собой вечные философские и нравственные проблемы: смысла жизни, человека и бытия, жизни и смерти, любви и разлуки.</w:t>
      </w:r>
      <w:r w:rsidRPr="00B51179">
        <w:rPr>
          <w:color w:val="000000"/>
        </w:rPr>
        <w:br/>
      </w:r>
      <w:r w:rsidRPr="00B51179">
        <w:rPr>
          <w:color w:val="000000"/>
          <w:shd w:val="clear" w:color="auto" w:fill="FFFFFF"/>
        </w:rPr>
        <w:t>В программном стихотворении Рубцова “Звезда полей” отразилось мироощущение поэта. Недаром оно впоследствии послужило названием целого сборника. При этом вечные вопросы в лирике Рубцова неразрывно связаны</w:t>
      </w:r>
      <w:r>
        <w:rPr>
          <w:color w:val="000000"/>
          <w:shd w:val="clear" w:color="auto" w:fill="FFFFFF"/>
        </w:rPr>
        <w:t xml:space="preserve"> </w:t>
      </w:r>
      <w:r w:rsidRPr="00B51179">
        <w:rPr>
          <w:color w:val="000000"/>
          <w:shd w:val="clear" w:color="auto" w:fill="FFFFFF"/>
        </w:rPr>
        <w:t>с темой Родины.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51179">
        <w:rPr>
          <w:color w:val="000000"/>
        </w:rPr>
        <w:t>Для лирического героя Родина – это идеал святости.</w:t>
      </w:r>
      <w:r w:rsidRPr="00B51179">
        <w:rPr>
          <w:color w:val="000000"/>
        </w:rPr>
        <w:br/>
        <w:t>В основу этого стихотворения положена антитеза. В первых строчках лирическому герою тревожно, смутно на сердце. Возникает состояние скрытой горечи. В то же время здесь звучит нежная любовь к Родине: “сон окутал родину мою”.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lastRenderedPageBreak/>
        <w:t>Здесь появляется еще одна антитеза: малая родина, над которой горит “звезда полей”, и вся огромная родина. Таким образом, пространство стихотворения расширяется.</w:t>
      </w:r>
      <w:r w:rsidRPr="00B51179">
        <w:rPr>
          <w:color w:val="000000"/>
        </w:rPr>
        <w:br/>
        <w:t>Сам образ звезды традиционен для русской поэзии. С ее образом тесно связано представление о тепле. Именно здесь, во “мгле заледенелой”, так нужны ее приветливые лучи. Счастье лирического героя немыслимо без счастья его Родины:</w:t>
      </w:r>
      <w:r w:rsidRPr="00B51179">
        <w:rPr>
          <w:color w:val="000000"/>
        </w:rPr>
        <w:br/>
        <w:t>…И счастлив я, пока на свете белом</w:t>
      </w:r>
      <w:r w:rsidRPr="00B51179">
        <w:rPr>
          <w:color w:val="000000"/>
        </w:rPr>
        <w:br/>
        <w:t>Горит, горит звезда моих полей…</w:t>
      </w:r>
      <w:r w:rsidRPr="00B51179">
        <w:rPr>
          <w:color w:val="000000"/>
        </w:rPr>
        <w:br/>
        <w:t>Во многих стихотворениях поэт использует фольклорные традиции и мотивы русской христианской философии, темы крестьянской поэзии. Произведения Рубцова отличаются пристрастием к деталям сельского быта, сочетанием христианских и языческих мотивов, темами классической русской литературы. Поэт утверждает самобытность русской нации.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Рубцов убежден, что есть зависимость духовного мира человека от земли, традиций крестьянской жизни.</w:t>
      </w:r>
      <w:r w:rsidRPr="00B51179">
        <w:rPr>
          <w:color w:val="000000"/>
        </w:rPr>
        <w:br/>
        <w:t xml:space="preserve">Он поэтизирует любовь к малой родине, стремление к бескомпромиссной правде, хранит память о войне. Рубцов часто обращается к народной душе, одухотворяет самые обыкновенные вещи. Поэт восхищается многими, забытыми ныне, ценностями, подчеркивает важность народной нравственности и национальной культуры. Эти темы нашли свое отражение в стихотворении “Русский </w:t>
      </w:r>
      <w:proofErr w:type="gramStart"/>
      <w:r w:rsidRPr="00B51179">
        <w:rPr>
          <w:color w:val="000000"/>
        </w:rPr>
        <w:t>огонек”(</w:t>
      </w:r>
      <w:proofErr w:type="gramEnd"/>
      <w:r w:rsidRPr="00B51179">
        <w:rPr>
          <w:color w:val="000000"/>
        </w:rPr>
        <w:t>1964).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В нем подчеркивается спокойствие и миролюбие русского человека. Лирический герой здесь – путник, вечный странник, затерянный на просторах России. Он заходит в дома незнакомых людей, и его встречают как дорогого гостя, дают обогреться, оставляют ночевать. Как христианская заповедь, звучат слова:</w:t>
      </w:r>
      <w:r w:rsidRPr="00B51179">
        <w:rPr>
          <w:color w:val="000000"/>
        </w:rPr>
        <w:br/>
        <w:t>За все добро расплатимся добром,</w:t>
      </w:r>
      <w:r w:rsidRPr="00B51179">
        <w:rPr>
          <w:color w:val="000000"/>
        </w:rPr>
        <w:br/>
        <w:t>За всю любовь расплатимся любовью.</w:t>
      </w:r>
      <w:r w:rsidRPr="00B51179">
        <w:rPr>
          <w:color w:val="000000"/>
        </w:rPr>
        <w:br/>
        <w:t>Пейзаж строится по принципу контраста. Сначала описывается зимняя красота природы. На фоне монументальной природы появившийся в снежной пустыне огонек воспринимается как очаг жизни, надежда. Образ героини стихотворения типичен для тех лет.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Старушка до сих пор живет воспоминаниями о страшной войне.</w:t>
      </w:r>
      <w:r w:rsidRPr="00B51179">
        <w:rPr>
          <w:color w:val="000000"/>
        </w:rPr>
        <w:br/>
        <w:t>Ключевым здесь является мотив сиротства. Особенно пронзительно он звучит в кульминации стихотворения:</w:t>
      </w:r>
      <w:r w:rsidRPr="00B51179">
        <w:rPr>
          <w:color w:val="000000"/>
        </w:rPr>
        <w:br/>
        <w:t>И вдруг открылся мне</w:t>
      </w:r>
      <w:r w:rsidRPr="00B51179">
        <w:rPr>
          <w:color w:val="000000"/>
        </w:rPr>
        <w:br/>
        <w:t>И поразил</w:t>
      </w:r>
      <w:r w:rsidRPr="00B51179">
        <w:rPr>
          <w:color w:val="000000"/>
        </w:rPr>
        <w:br/>
        <w:t>Сиротский смысл семейных фотографий.</w:t>
      </w:r>
      <w:r w:rsidRPr="00B51179">
        <w:rPr>
          <w:color w:val="000000"/>
        </w:rPr>
        <w:br/>
        <w:t>Пейзажи Рубцова подкупают своей достоверностью, глубинным знанием жизни. Его стихотворение “Журавли” перекликается с произведением “У сгнившей лесной избушки”. В самом начале стихотворения поэт обращает внимание на то, что именно с началом октября связан журавлиный отлет.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Осенняя картина сразу вызывает мотив прощания. Его подготавливает эпитет “сгнившая” избушка. По деталям стихотворения можно восстановить социальную роль лирического героя, его знание природы и души человека. Мотив прощания с природой усиливается с помощью образов улетающих журавлей и листопада.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Осенняя прохлада означает неприкаянность лирического героя. Поэт проводит своеобразную параллель со стаей птиц. Каждый человек перед лицом своей судьбы одинок в людском море.</w:t>
      </w:r>
      <w:r w:rsidRPr="00B51179">
        <w:rPr>
          <w:color w:val="000000"/>
        </w:rPr>
        <w:br/>
        <w:t xml:space="preserve">Во многом произведения Рубцова перекликаются с лирикой Фета. Поэт постоянно обращается к молчаливым собеседникам, ищет гармонии с природой. С этим связана </w:t>
      </w:r>
      <w:r w:rsidRPr="00B51179">
        <w:rPr>
          <w:color w:val="000000"/>
        </w:rPr>
        <w:lastRenderedPageBreak/>
        <w:t>психологическая тонкость его пейзажа: пристрастие к изображению пограничных состояний и времен суток, особое отношение к свету и тени.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Для поэта характерен мотив обращения к родным могилам, тема памяти. Он воспринимает смерть как смирение. Это своеобразное вступление в царство “сказочного мира”, “последнее новоселье”.</w:t>
      </w:r>
      <w:r w:rsidRPr="00B51179">
        <w:rPr>
          <w:color w:val="000000"/>
        </w:rPr>
        <w:br/>
        <w:t>Часто поэт использует символы христианской религиозной культуры. Эти темы характерны для стихотворения “Крещенские морозы”. Ночь на Крещение воспринимается Рубцовым как некое мистической действо.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Для поэта подобное время священно. Именно тогда душа стремится к соединению с Богом. Журавли у Рубцова – это часть природы, которая сиротеет с их отлетом. Прощальный плач этих гордых прославленных птиц связывает прошлое и настоящее Родины.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Вечное и прекрасное сливается у поэта именно с образом Отечества.</w:t>
      </w:r>
      <w:r w:rsidRPr="00B51179">
        <w:rPr>
          <w:color w:val="000000"/>
        </w:rPr>
        <w:br/>
        <w:t>Соединение вечных тем и мотива Родины характерно для стихотворения “Посвящение другу”. Через все произведение проходят традиционные мотивы: образ ночи, звезды, огней в деревне, реки. Все это дает лирическому герою надежду, поддерживает его. Зима у поэта всегда связана с душевным холодом. “От зимней стужи глохнет покинутый луг”, – утверждает кто-то, но не лирический герой.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Не гибнут надежды героя, пока “светлые звезды горят”. Исследователи творчества Рубцова справедливо отмечали, что образ дороги связан у него с образом Времени, истории, судьбы России.</w:t>
      </w:r>
      <w:r w:rsidRPr="00B51179">
        <w:rPr>
          <w:color w:val="000000"/>
        </w:rPr>
        <w:br/>
        <w:t>Все темы и мотивы лирики поэта тесно перекликаются между собой. Вместе они образуют неповторимое единство. Поэзия Рубцова задумчивая, нежная, зовущая к размышлению. Крестьянское селение, земля связаны с космосом.</w:t>
      </w:r>
    </w:p>
    <w:p w:rsidR="00B51179" w:rsidRPr="00B51179" w:rsidRDefault="00B51179" w:rsidP="00B51179">
      <w:pPr>
        <w:pStyle w:val="a9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51179">
        <w:rPr>
          <w:color w:val="000000"/>
        </w:rPr>
        <w:t>Нельзя однозначно назвать лирику Рубцова “тихой”. В ней отразилась широкая русская натура, задушевность, искренность. Никто не сумел проникнуть в народную жизнь так глубоко и проникновенно, как Н. М. Рубцов. “Звезда его полей” продолжает освещать нашу жизнь.</w:t>
      </w:r>
    </w:p>
    <w:p w:rsidR="00B51179" w:rsidRDefault="00B51179" w:rsidP="00B51179">
      <w:pPr>
        <w:rPr>
          <w:b/>
        </w:rPr>
      </w:pPr>
      <w:r>
        <w:rPr>
          <w:b/>
        </w:rPr>
        <w:t xml:space="preserve">Все задания выполняются в рабочих тетрадях, фотографируются, отправляются на электронную почту или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.</w:t>
      </w:r>
    </w:p>
    <w:p w:rsidR="00B51179" w:rsidRDefault="00B51179" w:rsidP="00B51179">
      <w:pPr>
        <w:rPr>
          <w:b/>
        </w:rPr>
      </w:pPr>
    </w:p>
    <w:p w:rsidR="00B51179" w:rsidRPr="00B51179" w:rsidRDefault="00B51179" w:rsidP="00B51179">
      <w:pPr>
        <w:rPr>
          <w:b/>
          <w:lang w:val="en-US"/>
        </w:rPr>
      </w:pPr>
      <w:r>
        <w:rPr>
          <w:b/>
          <w:lang w:val="en-US"/>
        </w:rPr>
        <w:t>griko93@mail.ru</w:t>
      </w:r>
    </w:p>
    <w:sectPr w:rsidR="00B51179" w:rsidRPr="00B511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A5" w:rsidRDefault="00B86DA5">
      <w:r>
        <w:separator/>
      </w:r>
    </w:p>
  </w:endnote>
  <w:endnote w:type="continuationSeparator" w:id="0">
    <w:p w:rsidR="00B86DA5" w:rsidRDefault="00B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FC" w:rsidRDefault="001D1A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FC" w:rsidRDefault="001D1A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FC" w:rsidRDefault="001D1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A5" w:rsidRDefault="00B86DA5">
      <w:r>
        <w:separator/>
      </w:r>
    </w:p>
  </w:footnote>
  <w:footnote w:type="continuationSeparator" w:id="0">
    <w:p w:rsidR="00B86DA5" w:rsidRDefault="00B8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FC" w:rsidRDefault="001D1A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FC" w:rsidRDefault="001D1A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FC" w:rsidRDefault="001D1A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FDF"/>
    <w:multiLevelType w:val="hybridMultilevel"/>
    <w:tmpl w:val="1700B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13B9"/>
    <w:multiLevelType w:val="multilevel"/>
    <w:tmpl w:val="A50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83A96"/>
    <w:multiLevelType w:val="multilevel"/>
    <w:tmpl w:val="75F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0"/>
    <w:rsid w:val="000C4C75"/>
    <w:rsid w:val="001D1AFC"/>
    <w:rsid w:val="00755EC7"/>
    <w:rsid w:val="00B51179"/>
    <w:rsid w:val="00B86DA5"/>
    <w:rsid w:val="00DC4C34"/>
    <w:rsid w:val="00E54BB0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BC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western">
    <w:name w:val="western"/>
    <w:basedOn w:val="a"/>
    <w:rsid w:val="00E54BB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619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192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511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VRDI4J2D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vjhSNCQ4g)&#1040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esnyefakty.org/nikolay-rubts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DlOoezO24a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kojGf_u2u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2020-04-07T11:02:00Z</dcterms:created>
  <dcterms:modified xsi:type="dcterms:W3CDTF">2020-04-07T11:51:00Z</dcterms:modified>
</cp:coreProperties>
</file>