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16" w:rsidRPr="00FC3B2F" w:rsidRDefault="00D62A1D">
      <w:pPr>
        <w:rPr>
          <w:rFonts w:ascii="Times New Roman" w:hAnsi="Times New Roman" w:cs="Times New Roman"/>
          <w:b/>
          <w:sz w:val="28"/>
          <w:szCs w:val="28"/>
        </w:rPr>
      </w:pPr>
      <w:r w:rsidRPr="00FC3B2F">
        <w:rPr>
          <w:rFonts w:ascii="Times New Roman" w:hAnsi="Times New Roman" w:cs="Times New Roman"/>
          <w:b/>
          <w:sz w:val="28"/>
          <w:szCs w:val="28"/>
        </w:rPr>
        <w:t>Тема: Облицовочные работы в зимнее время.</w:t>
      </w:r>
    </w:p>
    <w:p w:rsidR="00D62A1D" w:rsidRPr="00FC3B2F" w:rsidRDefault="00D62A1D">
      <w:pPr>
        <w:rPr>
          <w:rFonts w:ascii="Times New Roman" w:hAnsi="Times New Roman" w:cs="Times New Roman"/>
          <w:sz w:val="28"/>
          <w:szCs w:val="28"/>
        </w:rPr>
      </w:pPr>
      <w:r w:rsidRPr="00FC3B2F">
        <w:rPr>
          <w:rFonts w:ascii="Times New Roman" w:hAnsi="Times New Roman" w:cs="Times New Roman"/>
          <w:b/>
          <w:sz w:val="28"/>
          <w:szCs w:val="28"/>
        </w:rPr>
        <w:t>Цель: Изучить особенности облицовочных работ в зимнее время.</w:t>
      </w:r>
    </w:p>
    <w:p w:rsidR="00D62A1D" w:rsidRPr="00FC3B2F" w:rsidRDefault="00D62A1D" w:rsidP="00D62A1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C3B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Теоретический материал.</w:t>
      </w:r>
    </w:p>
    <w:p w:rsidR="00D62A1D" w:rsidRPr="00FC3B2F" w:rsidRDefault="00FC3B2F" w:rsidP="00D62A1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Темп</w:t>
      </w:r>
      <w:r w:rsidR="00D62A1D" w:rsidRPr="00FC3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ературно-влажностный режим.</w:t>
      </w:r>
    </w:p>
    <w:p w:rsidR="00D62A1D" w:rsidRPr="00FC3B2F" w:rsidRDefault="00D62A1D" w:rsidP="00FC3B2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Зимой в помещениях здания, где будут выполняться облицовочные и мозаичные работы, температура воздуха должна быть не ниже 10</w:t>
      </w:r>
      <w:proofErr w:type="gramStart"/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относительной его влажности не выше 70%. Такую температуру в помещениях поддерживают круглосуточно в течение 2 </w:t>
      </w:r>
      <w:proofErr w:type="spellStart"/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>сут</w:t>
      </w:r>
      <w:proofErr w:type="spellEnd"/>
      <w:r w:rsid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начала работы.</w:t>
      </w:r>
    </w:p>
    <w:p w:rsidR="00D62A1D" w:rsidRPr="00FC3B2F" w:rsidRDefault="00D62A1D" w:rsidP="00FC3B2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Внутренние помещения здания отделывают при постоянно действующих системах отопления и вентиляции. Если системы отопления и вентиляции недостаточно эффективны или отсутствуют, здание оборудуют временной системой отопления калориферного типа, подающей в помещения нагретый воздух без примеси дымовых газов. Для подсушки отдельных участков поверхности используют передвижные обогреватели с лампами направленного инфракрасного излучения.</w:t>
      </w:r>
    </w:p>
    <w:p w:rsidR="00D62A1D" w:rsidRPr="00FC3B2F" w:rsidRDefault="00D62A1D" w:rsidP="00FC3B2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обогрева помещения и сушки поверхностей не допускается использовать открытые жаровни и печи-времянки.</w:t>
      </w:r>
    </w:p>
    <w:p w:rsidR="00D62A1D" w:rsidRPr="00FC3B2F" w:rsidRDefault="00D62A1D" w:rsidP="00FC3B2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считают готовыми к облицовочным работам при достижении влажности бетонных, кирпичных и гипсобетонных поверхностей не более 8%. Влажность оснований для покрытий из поливинилхлоридных плиток, линолеума и других полимерных материалов должна быть не более 5%. Степень влажности конструктивных элементов определяет строительная лаборатория.</w:t>
      </w:r>
    </w:p>
    <w:p w:rsidR="00D62A1D" w:rsidRPr="00FC3B2F" w:rsidRDefault="00D62A1D" w:rsidP="00FC3B2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>В тех случаях, когда влажность оснований выше допускаемой, а температура воздуха в помещениях ниже 10</w:t>
      </w:r>
      <w:proofErr w:type="gramStart"/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>, до начала облицовочных работ или устройства полов основание просушивают, используя передвижные обогреватели.</w:t>
      </w:r>
    </w:p>
    <w:p w:rsidR="00D62A1D" w:rsidRPr="00FC3B2F" w:rsidRDefault="00D62A1D" w:rsidP="00FC3B2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>Облицовочные и мозаичные работы. Устраивают полы и облицовывают вертикальные поверхности, используя те же приемы и инструменты, приспособления и инвентарь, что и в летних условиях.</w:t>
      </w:r>
    </w:p>
    <w:p w:rsidR="00D62A1D" w:rsidRPr="00FC3B2F" w:rsidRDefault="00D62A1D" w:rsidP="00FC3B2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Основание, на которое укладывают стяжку или прослойку из цементно-песчаных растворов, должно быть не</w:t>
      </w:r>
      <w:r w:rsid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промерзшим, температура укладываемой смеси не ниже 5 °С. Такую температуру сохраняют в помещении до приобретения уложенной стяжкой или прослойкой не менее 50% проектной прочности. При этом учитывают, что повышение температуры на каждые 10</w:t>
      </w:r>
      <w:proofErr w:type="gramStart"/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скорость твердения стяжек из цементного раствора увеличивается в 1,5 — 2 раза.</w:t>
      </w:r>
    </w:p>
    <w:p w:rsidR="00D62A1D" w:rsidRPr="00FC3B2F" w:rsidRDefault="00D62A1D" w:rsidP="00FC3B2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Устройство полов. </w:t>
      </w:r>
      <w:proofErr w:type="gramStart"/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Температура приготовленной цементно-песчаной смеси при укладке полов из штучных изделий не должна быть ниже 5 °С. В зимних условиях целесообразно приготовлять раствор непосредственно на объекте, затворяя сухие цементно-песчаные смеси водой, подогретой до 40 °С. Основание, на которое укладывают керамические, бетонно-мозаичные, </w:t>
      </w:r>
      <w:proofErr w:type="spellStart"/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>шлакоси-талловые</w:t>
      </w:r>
      <w:proofErr w:type="spellEnd"/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плитки не должно быть промерзшим, а температура воздуха в нижележащем помещении многоэтажного здания не ниже 5°С.</w:t>
      </w:r>
      <w:proofErr w:type="gramEnd"/>
    </w:p>
    <w:p w:rsidR="00D62A1D" w:rsidRPr="00FC3B2F" w:rsidRDefault="00D62A1D" w:rsidP="00FC3B2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Температура основания при устройстве полов из поливинилхлоридных плиток, и линолеума не должна быть ниже 5</w:t>
      </w:r>
      <w:proofErr w:type="gramStart"/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>, а температура в помещении у наружных стен на высоте 0,5 м от пола — не ниже 10°С. Клеи, мастики приготовляют, транспортируют и хранят так, чтобы в момент использования их температура была не ниже 15 °С.</w:t>
      </w:r>
    </w:p>
    <w:p w:rsidR="00D62A1D" w:rsidRPr="00FC3B2F" w:rsidRDefault="00D62A1D" w:rsidP="00FC3B2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низких температурах синтетические изделия становятся хрупкими, их следует предохранять от перегибов и других механических воздействий. Перед укладкой в конструкцию такие изделия выдерживают в теплом помещении не менее 2 — 3 </w:t>
      </w:r>
      <w:proofErr w:type="spellStart"/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>. В помещениях с температурой ниже 10</w:t>
      </w:r>
      <w:proofErr w:type="gramStart"/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поливинилхлоридные плитки, укладываемые на быстротвердеющих мастиках, предварительно подогревают до температуры 30 — 40 °С. При этом используют </w:t>
      </w:r>
      <w:proofErr w:type="spellStart"/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proofErr w:type="spellEnd"/>
      <w:r w:rsid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подогре</w:t>
      </w:r>
      <w:r w:rsid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вательную печь ЭМ-53Б</w:t>
      </w:r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>. Подогреваемые плитки укладывают на печь стопками по 10—12 шт. в каждой.</w:t>
      </w:r>
    </w:p>
    <w:p w:rsidR="00D62A1D" w:rsidRPr="00FC3B2F" w:rsidRDefault="00D62A1D" w:rsidP="00FC3B2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под мозаичные полы отогревают до температуры 5</w:t>
      </w:r>
      <w:proofErr w:type="gramStart"/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оно не должно быть промерзшим или испытывать воздействия отрицательных температур в течение суток. Температура растворных и мозаичных смесей в момент укладки должна быть не ниже 15 °С. Обычно их приготовляют на месте работы из сухих смесей на подогретой воде. Готовые мозаичные покрытия после укладки выдерживают в течение 7 </w:t>
      </w:r>
      <w:proofErr w:type="spellStart"/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>сут</w:t>
      </w:r>
      <w:proofErr w:type="spellEnd"/>
      <w:r w:rsid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температуре не ниже 10 °С.</w:t>
      </w:r>
    </w:p>
    <w:p w:rsidR="00D62A1D" w:rsidRPr="00FC3B2F" w:rsidRDefault="00D62A1D" w:rsidP="00FC3B2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>В помещениях, где устраивают мастичные полы, температура должна быть не ниже 10</w:t>
      </w:r>
      <w:proofErr w:type="gramStart"/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более низких температурах мастика густеет и наносить ее тонким слоем становится трудно.</w:t>
      </w:r>
    </w:p>
    <w:p w:rsidR="00D62A1D" w:rsidRPr="00FC3B2F" w:rsidRDefault="00D62A1D" w:rsidP="00FC3B2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B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Облицовка стен.</w:t>
      </w:r>
    </w:p>
    <w:p w:rsidR="00D62A1D" w:rsidRPr="00FC3B2F" w:rsidRDefault="00D62A1D" w:rsidP="00FC3B2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Поверхности, подлежащие облицовке, не должны быть промерзшими. В кирпичных зданиях, возведенных методом замораживания, облицовку начинают после оттаивания стен на глубину не менее половины их толщины. Внутренние поверхности наружных стен при облицовке должны иметь температуру не ниже  +8°С.</w:t>
      </w:r>
    </w:p>
    <w:p w:rsidR="00D62A1D" w:rsidRPr="00FC3B2F" w:rsidRDefault="00D62A1D" w:rsidP="00FC3B2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Температура мастик и клеев, используемых при облицовке, должна быть не менее 15 °С. При повышенной жесткости поливинилхлоридных или кумароновых плиток их перед укладкой подогревают до 30 — 40 °С.</w:t>
      </w:r>
    </w:p>
    <w:p w:rsidR="00D62A1D" w:rsidRPr="00FC3B2F" w:rsidRDefault="00D62A1D" w:rsidP="00FC3B2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Дверные и оконные откосы, ниши, подверженные охлаждению, облицовывают до наступления морозов. В холодный период их облицовывают и затем покрывают войлоком для защиты от замерзания.</w:t>
      </w:r>
    </w:p>
    <w:p w:rsidR="00D62A1D" w:rsidRPr="00FC3B2F" w:rsidRDefault="00D62A1D" w:rsidP="00FC3B2F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зимних условиях целесообразны индустриальные методы отделки поверхностей крупноразмерными изделиями из асбестоцементных листов, древесноволокнистых плит, листов </w:t>
      </w:r>
      <w:proofErr w:type="spellStart"/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бумажнослоистого</w:t>
      </w:r>
      <w:proofErr w:type="spellEnd"/>
      <w:r w:rsidRPr="00FC3B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пластика, закрепляемых к поверхности стен и перегородок с помощью раскладок.</w:t>
      </w:r>
    </w:p>
    <w:p w:rsidR="00D62A1D" w:rsidRPr="00FC3B2F" w:rsidRDefault="00D62A1D" w:rsidP="00FC3B2F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62A1D" w:rsidRPr="00FC3B2F" w:rsidSect="0077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A1D"/>
    <w:rsid w:val="00774916"/>
    <w:rsid w:val="00D62A1D"/>
    <w:rsid w:val="00FC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2020-04-17T07:54:00Z</dcterms:created>
  <dcterms:modified xsi:type="dcterms:W3CDTF">2020-04-17T08:10:00Z</dcterms:modified>
</cp:coreProperties>
</file>