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9C" w:rsidRPr="00653943" w:rsidRDefault="007C359C" w:rsidP="007C359C">
      <w:pPr>
        <w:rPr>
          <w:rFonts w:ascii="Times New Roman" w:hAnsi="Times New Roman" w:cs="Times New Roman"/>
          <w:b/>
          <w:sz w:val="28"/>
          <w:szCs w:val="28"/>
        </w:rPr>
      </w:pPr>
      <w:r w:rsidRPr="00653943">
        <w:rPr>
          <w:rFonts w:ascii="Times New Roman" w:hAnsi="Times New Roman" w:cs="Times New Roman"/>
          <w:b/>
          <w:sz w:val="28"/>
          <w:szCs w:val="28"/>
        </w:rPr>
        <w:t>Урок № 51</w:t>
      </w:r>
    </w:p>
    <w:p w:rsidR="007C359C" w:rsidRDefault="007C359C" w:rsidP="007C359C">
      <w:pPr>
        <w:rPr>
          <w:rFonts w:ascii="Times New Roman" w:hAnsi="Times New Roman" w:cs="Times New Roman"/>
          <w:b/>
          <w:sz w:val="28"/>
          <w:szCs w:val="28"/>
        </w:rPr>
      </w:pPr>
      <w:r w:rsidRPr="00653943">
        <w:rPr>
          <w:rFonts w:ascii="Times New Roman" w:hAnsi="Times New Roman" w:cs="Times New Roman"/>
          <w:b/>
          <w:sz w:val="28"/>
          <w:szCs w:val="28"/>
        </w:rPr>
        <w:t xml:space="preserve">Тема: Сложное предложение с различными видами связи. 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вспомним немного теории.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“ сложными”?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2 группы делятся сложные предложения?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знаете союзные предложения?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отличаются союзные предложения от </w:t>
      </w:r>
      <w:proofErr w:type="gramStart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бессоюзных</w:t>
      </w:r>
      <w:proofErr w:type="gramEnd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сложноподчиненными?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сложносочиненными?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предложения, включающие в себя разные виды сложных предложений</w:t>
      </w:r>
      <w:proofErr w:type="gramStart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 с различными видами связи)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группы делятся сложные предложения в зависимости от разных сочетаний связи?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+подчинение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+бессоюзная связь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 +бессоюзная связь</w:t>
      </w:r>
    </w:p>
    <w:p w:rsidR="007C359C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+подчинение +бессоюзная связь</w:t>
      </w:r>
    </w:p>
    <w:p w:rsidR="007C359C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9C" w:rsidRPr="00DB5383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новый материал:</w:t>
      </w:r>
    </w:p>
    <w:p w:rsidR="007C359C" w:rsidRDefault="007C359C" w:rsidP="007C35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5383"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связи</w:t>
      </w:r>
      <w:r w:rsidRPr="00DB5383">
        <w:rPr>
          <w:rFonts w:ascii="Times New Roman" w:hAnsi="Times New Roman" w:cs="Times New Roman"/>
          <w:sz w:val="28"/>
          <w:szCs w:val="28"/>
        </w:rPr>
        <w:t> - это сложные предложения, которые состоят не менее чем из трёх простых предложений, связанных между собой сочинительной, подчинительной и бессоюзной связью.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 xml:space="preserve">Часто сложные предложения с разными видами связи членятся на две или несколько частей (блоков), соединённых с помощью сочинительных союзов или </w:t>
      </w:r>
      <w:proofErr w:type="spellStart"/>
      <w:r w:rsidRPr="00DB5383"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 w:rsidRPr="00DB5383">
        <w:rPr>
          <w:rFonts w:ascii="Times New Roman" w:hAnsi="Times New Roman" w:cs="Times New Roman"/>
          <w:sz w:val="28"/>
          <w:szCs w:val="28"/>
        </w:rPr>
        <w:t>; а каждая часть по структуре представляет собой либо сложноподчинённое предложение, либо простое.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1) [Печален я]: [со мною друга</w:t>
      </w:r>
      <w:proofErr w:type="gramStart"/>
      <w:r w:rsidRPr="00DB5383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DB5383">
        <w:rPr>
          <w:rFonts w:ascii="Times New Roman" w:hAnsi="Times New Roman" w:cs="Times New Roman"/>
          <w:sz w:val="28"/>
          <w:szCs w:val="28"/>
        </w:rPr>
        <w:t>ет], (с кем долгую запил бы я разлуку), (кому бы мог пожать от сердца руку и пожелать весёлых много лет) (А. Пушкин).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 w:rsidRPr="00DB5383"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 w:rsidRPr="00DB5383">
        <w:rPr>
          <w:rFonts w:ascii="Times New Roman" w:hAnsi="Times New Roman" w:cs="Times New Roman"/>
          <w:sz w:val="28"/>
          <w:szCs w:val="28"/>
        </w:rPr>
        <w:t xml:space="preserve">; вторая часть раскрывает причину того, о чём говорится в первой; I часть по структуре представляет собой простое предложение; II часть - это </w:t>
      </w:r>
      <w:r w:rsidRPr="00DB5383">
        <w:rPr>
          <w:rFonts w:ascii="Times New Roman" w:hAnsi="Times New Roman" w:cs="Times New Roman"/>
          <w:sz w:val="28"/>
          <w:szCs w:val="28"/>
        </w:rPr>
        <w:lastRenderedPageBreak/>
        <w:t>сложноподчинённое предложение с двумя придаточными определительными, с однородным соподчинением.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2) [Переулок был весь в садах], и [у заборов росли липы, бросавшие теперь, при луне, широкую тень], (так что заборы и ворота на одной стороне совершенно утопали в потёмках) (А. Чехов).</w:t>
      </w:r>
    </w:p>
    <w:p w:rsidR="007C359C" w:rsidRPr="00DB5383" w:rsidRDefault="007C359C" w:rsidP="007C35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5383">
        <w:rPr>
          <w:rFonts w:ascii="Times New Roman" w:hAnsi="Times New Roman" w:cs="Times New Roman"/>
          <w:sz w:val="28"/>
          <w:szCs w:val="28"/>
        </w:rPr>
        <w:t xml:space="preserve"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DB5383">
        <w:rPr>
          <w:rFonts w:ascii="Times New Roman" w:hAnsi="Times New Roman" w:cs="Times New Roman"/>
          <w:sz w:val="28"/>
          <w:szCs w:val="28"/>
        </w:rPr>
        <w:t>IIчасть</w:t>
      </w:r>
      <w:proofErr w:type="spellEnd"/>
      <w:r w:rsidRPr="00DB5383">
        <w:rPr>
          <w:rFonts w:ascii="Times New Roman" w:hAnsi="Times New Roman" w:cs="Times New Roman"/>
          <w:sz w:val="28"/>
          <w:szCs w:val="28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 так что.</w:t>
      </w:r>
      <w:proofErr w:type="gramEnd"/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 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В сложном предложении могут быть предложения с различными видами союзной и бессоюзной связи.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 К ним относятся: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1) сочинение и подчинение.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 Солнце закатилось, и ночь последовала за днем без промежутка, как это обыкновенно бывает на юге (Лермонтов).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(И – сочинительный союз, как – подчинительный союз.)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C359C" w:rsidRPr="00653943" w:rsidRDefault="007C359C" w:rsidP="007C359C">
      <w:r w:rsidRPr="00653943">
        <w:t> </w:t>
      </w:r>
      <w:r w:rsidRPr="00653943">
        <w:rPr>
          <w:noProof/>
          <w:lang w:eastAsia="ru-RU"/>
        </w:rPr>
        <w:drawing>
          <wp:inline distT="0" distB="0" distL="0" distR="0" wp14:anchorId="67E1B068" wp14:editId="583967F0">
            <wp:extent cx="2126615" cy="584835"/>
            <wp:effectExtent l="0" t="0" r="6985" b="5715"/>
            <wp:docPr id="1" name="Рисунок 1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C" w:rsidRPr="00653943" w:rsidRDefault="007C359C" w:rsidP="007C359C">
      <w:r w:rsidRPr="00653943">
        <w:t> 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2) сочинение и бессоюзная связь.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 Уже давно село солнце, но лес еще не успел стихнуть: горлинки журчали вблизи, кукушка куковала в отдаленье (Бунин).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(Но – сочинительный союз.)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C359C" w:rsidRPr="00653943" w:rsidRDefault="007C359C" w:rsidP="007C359C">
      <w:r w:rsidRPr="00653943">
        <w:rPr>
          <w:noProof/>
          <w:lang w:eastAsia="ru-RU"/>
        </w:rPr>
        <w:drawing>
          <wp:inline distT="0" distB="0" distL="0" distR="0" wp14:anchorId="2D553A14" wp14:editId="39A1ED94">
            <wp:extent cx="3402330" cy="669925"/>
            <wp:effectExtent l="0" t="0" r="7620" b="0"/>
            <wp:docPr id="2" name="Рисунок 2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C" w:rsidRPr="00653943" w:rsidRDefault="007C359C" w:rsidP="007C359C">
      <w:r w:rsidRPr="00653943">
        <w:t> 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lastRenderedPageBreak/>
        <w:t>3) подчинение и бессоюзная связь.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 Когда он проснулся, уже всходило солнце; курган заслонял его собою (Чехов).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(Когда – подчинительный союз.)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C359C" w:rsidRPr="00653943" w:rsidRDefault="007C359C" w:rsidP="007C359C">
      <w:r w:rsidRPr="00653943">
        <w:rPr>
          <w:noProof/>
          <w:lang w:eastAsia="ru-RU"/>
        </w:rPr>
        <w:drawing>
          <wp:inline distT="0" distB="0" distL="0" distR="0" wp14:anchorId="14241837" wp14:editId="47C1BA77">
            <wp:extent cx="2360295" cy="680720"/>
            <wp:effectExtent l="0" t="0" r="1905" b="5080"/>
            <wp:docPr id="3" name="Рисунок 3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C" w:rsidRPr="00653943" w:rsidRDefault="007C359C" w:rsidP="007C359C">
      <w:r w:rsidRPr="00653943">
        <w:t> 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4) сочинение, подчинение и бессоюзная связь.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 В саду было просторно и росли одни только дубы; они стали распускаться только недавно, так что теперь сквозь молодую листву виден был весь сад с его эстрадой, столиками и качелями.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(И – сочинительный союз, так что – подчинительный союз.)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C359C" w:rsidRPr="00653943" w:rsidRDefault="007C359C" w:rsidP="007C359C">
      <w:r w:rsidRPr="00653943">
        <w:rPr>
          <w:noProof/>
          <w:lang w:eastAsia="ru-RU"/>
        </w:rPr>
        <w:drawing>
          <wp:inline distT="0" distB="0" distL="0" distR="0" wp14:anchorId="6E1B41D1" wp14:editId="26B8DFEB">
            <wp:extent cx="4572000" cy="680720"/>
            <wp:effectExtent l="0" t="0" r="0" b="5080"/>
            <wp:docPr id="4" name="Рисунок 4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C" w:rsidRPr="00653943" w:rsidRDefault="007C359C" w:rsidP="007C359C">
      <w:r w:rsidRPr="00653943">
        <w:t> 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Например: Весь день стояла прекрасная погода, но, когда мы подплывали к Одессе, пошел сильный дождь.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(Но – сочинительный союз, когда – подчинительный союз.)</w:t>
      </w:r>
    </w:p>
    <w:p w:rsidR="007C359C" w:rsidRPr="00DB5383" w:rsidRDefault="007C359C" w:rsidP="007C3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C359C" w:rsidRPr="00653943" w:rsidRDefault="007C359C" w:rsidP="007C359C">
      <w:r w:rsidRPr="00653943">
        <w:t> </w:t>
      </w:r>
      <w:r w:rsidRPr="00653943">
        <w:rPr>
          <w:noProof/>
          <w:lang w:eastAsia="ru-RU"/>
        </w:rPr>
        <w:drawing>
          <wp:inline distT="0" distB="0" distL="0" distR="0" wp14:anchorId="1D7310EA" wp14:editId="625CB2FA">
            <wp:extent cx="3423920" cy="786765"/>
            <wp:effectExtent l="0" t="0" r="5080" b="0"/>
            <wp:docPr id="5" name="Рисунок 5" descr="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C" w:rsidRPr="00653943" w:rsidRDefault="007C359C" w:rsidP="007C359C">
      <w:r w:rsidRPr="00653943">
        <w:t> </w:t>
      </w:r>
    </w:p>
    <w:p w:rsidR="007C359C" w:rsidRPr="00C6529C" w:rsidRDefault="007C359C" w:rsidP="007C359C">
      <w:r w:rsidRPr="00BC1BFF">
        <w:rPr>
          <w:rFonts w:ascii="Times New Roman" w:hAnsi="Times New Roman" w:cs="Times New Roman"/>
          <w:b/>
          <w:sz w:val="28"/>
          <w:szCs w:val="28"/>
        </w:rPr>
        <w:t>Запишите и разберите примеры:</w:t>
      </w:r>
    </w:p>
    <w:p w:rsidR="007C359C" w:rsidRPr="00BC1BFF" w:rsidRDefault="007C359C" w:rsidP="007C35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Русский человек так уверен в своей силе и крепости, что он не прочь и поломать себя: он мало занимается своим прошедшим и смело глядит вперед.  (И.С. Тургенев)</w:t>
      </w: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(СП с разными видами связи: подчинительной и бессоюзной; повествовательное,  состоит из двух частей, соединенных бессоюзной связью (значение пояснения, перед двоеточием можно вставить  а именно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Первая часть – СПП с 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придаточным</w:t>
      </w:r>
      <w:proofErr w:type="gramEnd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степени, которое относиться к указательному слову  так  в главном. 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Вторая – простое предложение, осложненное однородными членами.)</w:t>
      </w:r>
      <w:proofErr w:type="gramEnd"/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…так], (что</w:t>
      </w:r>
      <w:proofErr w:type="gramStart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…): [  ].</w:t>
      </w:r>
      <w:proofErr w:type="gramEnd"/>
    </w:p>
    <w:p w:rsidR="007C359C" w:rsidRPr="00653943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Много  веков  сушили  эту  землю  </w:t>
      </w:r>
      <w:proofErr w:type="gramStart"/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ветры-суховеи</w:t>
      </w:r>
      <w:proofErr w:type="gramEnd"/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 и  калило  солнце, пока  она  не  стала  такой  крепкой, будто  схвачена  цементом. </w:t>
      </w: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(Сложное предложение, с разными  видами связи: сочинительной  и подчинительной;  повествовательное.</w:t>
      </w:r>
      <w:proofErr w:type="gramEnd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Придаточное</w:t>
      </w:r>
      <w:proofErr w:type="gramEnd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первой степени со значением времени относится сразу к двум главным, соединенным сочинительным союзом </w:t>
      </w:r>
      <w:r w:rsidRPr="006539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поэтому между ними запятая не ставится. Придаточное второй степени имеет значение степени и сравнения относится к первому придаточному, раскрывает содержание указательного слова </w:t>
      </w:r>
      <w:r w:rsidRPr="006539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такой</w:t>
      </w:r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Подчинение последовательное).</w:t>
      </w:r>
      <w:proofErr w:type="gramEnd"/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] и</w:t>
      </w:r>
      <w:proofErr w:type="gramStart"/>
      <w:r w:rsidRPr="00B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[  ], (</w:t>
      </w:r>
      <w:proofErr w:type="gramEnd"/>
      <w:r w:rsidRPr="00B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пока…), (будто…)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наступило утро, со стороны леса послышался сильный шум мотора и показался самолет.</w:t>
      </w:r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(Сложное предложение, с разными  видами связи: сочинительной  и подчинительной;  повествовательное.</w:t>
      </w:r>
      <w:proofErr w:type="gramEnd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Придаточное первой степени со значением времени относится сразу к двум главным, соединенным сочинительным союзом </w:t>
      </w:r>
      <w:r w:rsidRPr="006539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653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поэтому между ними запятая не ставится)</w:t>
      </w:r>
      <w:proofErr w:type="gramEnd"/>
    </w:p>
    <w:p w:rsidR="007C359C" w:rsidRPr="00BC1BFF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</w:t>
      </w:r>
      <w:proofErr w:type="gramStart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…), [  ] </w:t>
      </w:r>
      <w:proofErr w:type="gramEnd"/>
      <w:r w:rsidRPr="006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[  ].</w:t>
      </w:r>
    </w:p>
    <w:p w:rsidR="007C359C" w:rsidRPr="00653943" w:rsidRDefault="007C359C" w:rsidP="007C3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9C" w:rsidRPr="00BC1BFF" w:rsidRDefault="007C359C" w:rsidP="007C359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C1BFF">
        <w:rPr>
          <w:b/>
          <w:color w:val="000000"/>
          <w:sz w:val="28"/>
          <w:szCs w:val="28"/>
          <w:u w:val="single"/>
        </w:rPr>
        <w:t>Из тр</w:t>
      </w:r>
      <w:r>
        <w:rPr>
          <w:b/>
          <w:color w:val="000000"/>
          <w:sz w:val="28"/>
          <w:szCs w:val="28"/>
          <w:u w:val="single"/>
        </w:rPr>
        <w:t xml:space="preserve">ех простых предложений составьте </w:t>
      </w:r>
      <w:r w:rsidRPr="00BC1BFF">
        <w:rPr>
          <w:b/>
          <w:color w:val="000000"/>
          <w:sz w:val="28"/>
          <w:szCs w:val="28"/>
          <w:u w:val="single"/>
        </w:rPr>
        <w:t xml:space="preserve"> СП с разными видами связи, построить их схемы  </w:t>
      </w:r>
    </w:p>
    <w:p w:rsidR="007C359C" w:rsidRPr="00BC1BFF" w:rsidRDefault="007C359C" w:rsidP="007C35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C1BFF">
        <w:rPr>
          <w:color w:val="000000"/>
          <w:sz w:val="28"/>
          <w:szCs w:val="28"/>
        </w:rPr>
        <w:t>Было уже поздно. Мы читали книгу. Спать совсем не хотелось.</w:t>
      </w:r>
    </w:p>
    <w:p w:rsidR="007C359C" w:rsidRPr="00BC1BFF" w:rsidRDefault="007C359C" w:rsidP="007C35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C1BFF">
        <w:rPr>
          <w:color w:val="000000"/>
          <w:sz w:val="28"/>
          <w:szCs w:val="28"/>
        </w:rPr>
        <w:t>Наступила весна. Река разлилась. Возникла угроза наводнения.</w:t>
      </w:r>
    </w:p>
    <w:p w:rsidR="007C359C" w:rsidRPr="00BC1BFF" w:rsidRDefault="007C359C" w:rsidP="007C35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C1BFF">
        <w:rPr>
          <w:color w:val="000000"/>
          <w:sz w:val="28"/>
          <w:szCs w:val="28"/>
        </w:rPr>
        <w:t>Я посмотрел на часы. Было уже девять. На улице никого не было.</w:t>
      </w:r>
    </w:p>
    <w:p w:rsidR="007C359C" w:rsidRDefault="007C359C" w:rsidP="007C35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359C" w:rsidRDefault="007C359C" w:rsidP="007C35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359C" w:rsidRPr="00BC1BFF" w:rsidRDefault="007C359C" w:rsidP="007C35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</w:p>
    <w:p w:rsidR="007C359C" w:rsidRDefault="007C359C" w:rsidP="007C3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 52 </w:t>
      </w:r>
    </w:p>
    <w:p w:rsidR="007C359C" w:rsidRPr="00BC1BFF" w:rsidRDefault="007C359C" w:rsidP="007C3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BFF"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с разными видами связи</w:t>
      </w:r>
    </w:p>
    <w:p w:rsidR="007C359C" w:rsidRPr="00BC1BFF" w:rsidRDefault="007C359C" w:rsidP="007C359C">
      <w:pPr>
        <w:rPr>
          <w:rFonts w:ascii="Times New Roman" w:hAnsi="Times New Roman" w:cs="Times New Roman"/>
          <w:b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 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 xml:space="preserve">Как правило, между простыми предложениями в составе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с разными видами связи ставится </w:t>
      </w:r>
      <w:r w:rsidRPr="00BC1BFF">
        <w:rPr>
          <w:rFonts w:ascii="Times New Roman" w:hAnsi="Times New Roman" w:cs="Times New Roman"/>
          <w:b/>
          <w:sz w:val="28"/>
          <w:szCs w:val="28"/>
        </w:rPr>
        <w:t>запятая.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C1BFF">
        <w:rPr>
          <w:rFonts w:ascii="Times New Roman" w:hAnsi="Times New Roman" w:cs="Times New Roman"/>
          <w:sz w:val="28"/>
          <w:szCs w:val="28"/>
        </w:rPr>
        <w:t> [С утра на солнце деревья покрылись роскошным инеем], и [так продолжалось часа два], [потом иней исчез], [солнце закрылось], и [день прошел тихо, задумчиво, с капелью среди дня и аномальными лунными сумерками под вечер].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 xml:space="preserve">Иногда два, три и более простых предложения наиболее тесно связываются друг с другом по смыслу и могут быть отделены от других частей сложного предложения точкой с запятой. Чаще всего </w:t>
      </w:r>
      <w:r w:rsidRPr="00BC1BFF">
        <w:rPr>
          <w:rFonts w:ascii="Times New Roman" w:hAnsi="Times New Roman" w:cs="Times New Roman"/>
          <w:b/>
          <w:sz w:val="28"/>
          <w:szCs w:val="28"/>
        </w:rPr>
        <w:t>точка с запятой</w:t>
      </w:r>
      <w:r w:rsidRPr="00BC1BFF">
        <w:rPr>
          <w:rFonts w:ascii="Times New Roman" w:hAnsi="Times New Roman" w:cs="Times New Roman"/>
          <w:sz w:val="28"/>
          <w:szCs w:val="28"/>
        </w:rPr>
        <w:t xml:space="preserve"> бывает на месте бессоюзной связи.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C1BFF">
        <w:rPr>
          <w:rFonts w:ascii="Times New Roman" w:hAnsi="Times New Roman" w:cs="Times New Roman"/>
          <w:sz w:val="28"/>
          <w:szCs w:val="28"/>
        </w:rPr>
        <w:t> (Когда он проснулся), [уже всходило солнце]; [курган заслонял его собою]. (Предложение сложное, с разными видами связи: с бессоюзной и союзной связью.)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На месте бессоюзной связи между простыми предложениями в составе сложного возможны также </w:t>
      </w:r>
      <w:r w:rsidRPr="00BC1BFF">
        <w:rPr>
          <w:rFonts w:ascii="Times New Roman" w:hAnsi="Times New Roman" w:cs="Times New Roman"/>
          <w:b/>
          <w:sz w:val="28"/>
          <w:szCs w:val="28"/>
        </w:rPr>
        <w:t>запятая, тире и двоеточие,</w:t>
      </w:r>
      <w:r w:rsidRPr="00BC1BFF">
        <w:rPr>
          <w:rFonts w:ascii="Times New Roman" w:hAnsi="Times New Roman" w:cs="Times New Roman"/>
          <w:sz w:val="28"/>
          <w:szCs w:val="28"/>
        </w:rPr>
        <w:t xml:space="preserve"> которые ставятся по правилам расстановки знаков препинания в бессоюзном сложном предложении.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C1BFF">
        <w:rPr>
          <w:rFonts w:ascii="Times New Roman" w:hAnsi="Times New Roman" w:cs="Times New Roman"/>
          <w:sz w:val="28"/>
          <w:szCs w:val="28"/>
        </w:rPr>
        <w:t> [Уже давно село солнце], но [еще лес не успел стихнуть]: [горлинки журчали вблизи], [кукушка куковала в отдаленье]. (Предложение сложное, с разными видами связи: с бессоюзной и союзной связью.)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[Лев Толстой увидел сломанный репейник] – и [вспыхнула молния]: [появился замысел изумительной повести о Хаджи-Мурате]  (</w:t>
      </w:r>
      <w:proofErr w:type="spellStart"/>
      <w:r w:rsidRPr="00BC1BFF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BC1BFF">
        <w:rPr>
          <w:rFonts w:ascii="Times New Roman" w:hAnsi="Times New Roman" w:cs="Times New Roman"/>
          <w:sz w:val="28"/>
          <w:szCs w:val="28"/>
        </w:rPr>
        <w:t>.). (Предложение сложное, с разными видами связи: сочинительной и бессоюзной.)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lastRenderedPageBreak/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C1BFF">
        <w:rPr>
          <w:rFonts w:ascii="Times New Roman" w:hAnsi="Times New Roman" w:cs="Times New Roman"/>
          <w:sz w:val="28"/>
          <w:szCs w:val="28"/>
        </w:rPr>
        <w:t xml:space="preserve"> [Кусты, деревья, даже пни мне тут так хорошо знакомы], (что дикая вырубка мне стала как сад): [каждый куст, каждую сосенку, елочку обласкал], и [они все стали моими], и [это всё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что я их посадил], [это мой собственный сад]  (Пришв.) – на стыке блоков стоит двоеточие; [Вчера вальдшнеп воткнул нос в эту листву], (чтобы достать из-под нее червяка); [в это время мы подошли], и [он вынужден был взлететь, не сбросив с клюва надетый слой листвы старой осины]  (Пришв.) – на стыке блоков стоит точка с запятой.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Особые трудности вызывает </w:t>
      </w:r>
      <w:r w:rsidRPr="00BC1BFF">
        <w:rPr>
          <w:rFonts w:ascii="Times New Roman" w:hAnsi="Times New Roman" w:cs="Times New Roman"/>
          <w:b/>
          <w:sz w:val="28"/>
          <w:szCs w:val="28"/>
        </w:rPr>
        <w:t>постановка знаков препинания на стыке сочинительного и подчинительного союзов</w:t>
      </w:r>
      <w:r w:rsidRPr="00BC1BFF">
        <w:rPr>
          <w:rFonts w:ascii="Times New Roman" w:hAnsi="Times New Roman" w:cs="Times New Roman"/>
          <w:sz w:val="28"/>
          <w:szCs w:val="28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В подобных случаях запятая между союзами ставится, если дальше не следует вторая часть двойного союза то, так, но (в таком случае придаточное предложение может быть опущено). В других случаях запятая между двумя союзами не ставится.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C1BFF">
        <w:rPr>
          <w:rFonts w:ascii="Times New Roman" w:hAnsi="Times New Roman" w:cs="Times New Roman"/>
          <w:sz w:val="28"/>
          <w:szCs w:val="28"/>
        </w:rPr>
        <w:t> Надвигалась зима, и,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Можешь мне позвонить, но, если ты не позвонишь сегодня, завтра мы уедем. – Можешь мне позвонить, но если ты не позвонишь сегодня, то завтра мы уедем.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Я думаю, что, если ты будешь стараться, у тебя всё получится. – Я думаю, что если ты будешь стараться, то у тебя всё получится.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 </w:t>
      </w:r>
      <w:r w:rsidRPr="00BC1BFF">
        <w:rPr>
          <w:rFonts w:ascii="Times New Roman" w:hAnsi="Times New Roman" w:cs="Times New Roman"/>
          <w:b/>
          <w:sz w:val="28"/>
          <w:szCs w:val="28"/>
        </w:rPr>
        <w:t>Схема разбора сложного предложения с разными видами связи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 1. Определить тип предложения по цели высказывания (повествовательное, вопросительное, побудительное).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lastRenderedPageBreak/>
        <w:t>2. Указать вид предложения по эмоциональной окраске (восклицательное или невосклицательное).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3. Определить (по грамматическим основам) количество простых предложений, найти их границы.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4. Определить смысловые части (блоки) и вид связи между ними (бессоюзная или сочинительная).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5. Дать характеристику каждой части (блока) по строению (простое или сложное предложение).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6. Составить схему предложения.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> </w:t>
      </w:r>
      <w:r w:rsidRPr="00BC1BFF">
        <w:rPr>
          <w:rFonts w:ascii="Times New Roman" w:hAnsi="Times New Roman" w:cs="Times New Roman"/>
          <w:b/>
        </w:rPr>
        <w:t>ОБРАЗЕЦ РАЗБОРА СЛОЖНОГО ПРЕДЛОЖЕНИЯ С РАЗНЫМИ ВИДАМИ СВЯЗИ </w:t>
      </w:r>
    </w:p>
    <w:p w:rsidR="007C359C" w:rsidRPr="00BC1BFF" w:rsidRDefault="007C359C" w:rsidP="007C359C">
      <w:pPr>
        <w:rPr>
          <w:rFonts w:ascii="Times New Roman" w:hAnsi="Times New Roman" w:cs="Times New Roman"/>
          <w:b/>
        </w:rPr>
      </w:pPr>
      <w:r w:rsidRPr="00BC1BFF">
        <w:rPr>
          <w:rFonts w:ascii="Times New Roman" w:hAnsi="Times New Roman" w:cs="Times New Roman"/>
          <w:b/>
        </w:rPr>
        <w:t> </w:t>
      </w:r>
      <w:r w:rsidRPr="00BC1BFF">
        <w:rPr>
          <w:rFonts w:ascii="Times New Roman" w:hAnsi="Times New Roman" w:cs="Times New Roman"/>
          <w:sz w:val="28"/>
          <w:szCs w:val="28"/>
        </w:rPr>
        <w:t>[Вдруг навалился густой туман], [как будто стеной отделил он меня от остального мира], и, (чтобы не заблудиться), [я решил вернуться на тропинку], (которая, по моим соображениям, должна была находиться слева и сзади) (В. Арсеньев).</w:t>
      </w:r>
    </w:p>
    <w:p w:rsidR="007C359C" w:rsidRDefault="007C359C" w:rsidP="007C35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BFF">
        <w:rPr>
          <w:rFonts w:ascii="Times New Roman" w:hAnsi="Times New Roman" w:cs="Times New Roman"/>
          <w:sz w:val="28"/>
          <w:szCs w:val="28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BC1BFF"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 w:rsidRPr="00BC1BFF">
        <w:rPr>
          <w:rFonts w:ascii="Times New Roman" w:hAnsi="Times New Roman" w:cs="Times New Roman"/>
          <w:sz w:val="28"/>
          <w:szCs w:val="28"/>
        </w:rPr>
        <w:t xml:space="preserve"> (I и </w:t>
      </w:r>
      <w:proofErr w:type="spellStart"/>
      <w:r w:rsidRPr="00BC1BFF">
        <w:rPr>
          <w:rFonts w:ascii="Times New Roman" w:hAnsi="Times New Roman" w:cs="Times New Roman"/>
          <w:sz w:val="28"/>
          <w:szCs w:val="28"/>
        </w:rPr>
        <w:t>IIчасти</w:t>
      </w:r>
      <w:proofErr w:type="spellEnd"/>
      <w:r w:rsidRPr="00BC1BFF">
        <w:rPr>
          <w:rFonts w:ascii="Times New Roman" w:hAnsi="Times New Roman" w:cs="Times New Roman"/>
          <w:sz w:val="28"/>
          <w:szCs w:val="28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Придаточное цели зависит от всего главного предложения, отвечает на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 с какой целью?, присоединяется союзом чтобы.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определительное зависит от существительного тропинку, отвечает на вопрос какую?, присоединяется союзным словом которая.</w:t>
      </w:r>
    </w:p>
    <w:p w:rsidR="007C359C" w:rsidRPr="00BC1BFF" w:rsidRDefault="007C359C" w:rsidP="007C35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BFF">
        <w:rPr>
          <w:rFonts w:ascii="Times New Roman" w:hAnsi="Times New Roman" w:cs="Times New Roman"/>
          <w:b/>
          <w:sz w:val="28"/>
          <w:szCs w:val="28"/>
          <w:u w:val="single"/>
        </w:rPr>
        <w:t>Запишите предложения, расставляя недостающие знаки препинания. Объясните знаки препинания.</w:t>
      </w: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sz w:val="28"/>
          <w:szCs w:val="28"/>
        </w:rPr>
        <w:t xml:space="preserve">1) Мы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что когда берёшь грибы лучше их срезать ножом нежели выдирать с корнем потому что грибница разрушается. 2) Растение живёт и размножается под землёй так что если вы увидите стайку ландышей в лесу нужно иметь в виду что вы видите одно растение. 3) Сходство между цветами дополняется ещё и тем что когда солнце уходит надолго или на ночь одуванчики закрывают свои цветы гаснут. 4) Вот вам три охоты потому что если называть охотой собирание грибов то чем хуже земляника и орехи! 5) </w:t>
      </w:r>
      <w:r w:rsidRPr="00BC1BFF">
        <w:rPr>
          <w:rFonts w:ascii="Times New Roman" w:hAnsi="Times New Roman" w:cs="Times New Roman"/>
          <w:sz w:val="28"/>
          <w:szCs w:val="28"/>
        </w:rPr>
        <w:lastRenderedPageBreak/>
        <w:t xml:space="preserve">Потом начали разрастаться деревья и кусты которые как редко я их ни сажал через три года </w:t>
      </w:r>
      <w:proofErr w:type="gramStart"/>
      <w:r w:rsidRPr="00BC1BFF">
        <w:rPr>
          <w:rFonts w:ascii="Times New Roman" w:hAnsi="Times New Roman" w:cs="Times New Roman"/>
          <w:sz w:val="28"/>
          <w:szCs w:val="28"/>
        </w:rPr>
        <w:t>перепутались</w:t>
      </w:r>
      <w:proofErr w:type="gramEnd"/>
      <w:r w:rsidRPr="00BC1BFF">
        <w:rPr>
          <w:rFonts w:ascii="Times New Roman" w:hAnsi="Times New Roman" w:cs="Times New Roman"/>
          <w:sz w:val="28"/>
          <w:szCs w:val="28"/>
        </w:rPr>
        <w:t xml:space="preserve"> образовали густоту. (В. Солоухин)</w:t>
      </w:r>
    </w:p>
    <w:p w:rsidR="007C359C" w:rsidRDefault="007C359C" w:rsidP="007C35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BFF">
        <w:rPr>
          <w:rFonts w:ascii="Times New Roman" w:hAnsi="Times New Roman" w:cs="Times New Roman"/>
          <w:b/>
          <w:sz w:val="28"/>
          <w:szCs w:val="28"/>
          <w:u w:val="single"/>
        </w:rPr>
        <w:t>Разберите предложение по схеме:</w:t>
      </w:r>
    </w:p>
    <w:p w:rsidR="007C359C" w:rsidRPr="00BC1BFF" w:rsidRDefault="007C359C" w:rsidP="007C35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5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 садилось за севастопольские холмы, небо и море за спинами беглецов горело дивным огнем, и из этого дивного огня явилась и зависла над катером зловещая стрекоза. </w:t>
      </w:r>
      <w:r w:rsidRPr="00653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(В. Аксенов.)</w:t>
      </w:r>
    </w:p>
    <w:p w:rsidR="007C359C" w:rsidRPr="00BC1BFF" w:rsidRDefault="007C359C" w:rsidP="007C35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59C" w:rsidRPr="00BC1BFF" w:rsidRDefault="007C359C" w:rsidP="007C35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59C" w:rsidRPr="00BC1BFF" w:rsidRDefault="007C359C" w:rsidP="007C359C">
      <w:pPr>
        <w:rPr>
          <w:rFonts w:ascii="Times New Roman" w:hAnsi="Times New Roman" w:cs="Times New Roman"/>
          <w:sz w:val="28"/>
          <w:szCs w:val="28"/>
        </w:rPr>
      </w:pPr>
    </w:p>
    <w:p w:rsidR="00B84E5B" w:rsidRDefault="007C359C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26"/>
    <w:multiLevelType w:val="multilevel"/>
    <w:tmpl w:val="E5B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F"/>
    <w:rsid w:val="00211C87"/>
    <w:rsid w:val="007C359C"/>
    <w:rsid w:val="009F70FF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2020-04-30T05:50:00Z</dcterms:created>
  <dcterms:modified xsi:type="dcterms:W3CDTF">2020-04-30T05:50:00Z</dcterms:modified>
</cp:coreProperties>
</file>