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A8" w:rsidRPr="0048526B" w:rsidRDefault="007E35A8" w:rsidP="007E35A8">
      <w:pPr>
        <w:spacing w:after="0" w:line="240" w:lineRule="auto"/>
        <w:jc w:val="both"/>
        <w:rPr>
          <w:b/>
          <w:sz w:val="28"/>
          <w:szCs w:val="28"/>
        </w:rPr>
      </w:pPr>
      <w:r w:rsidRPr="0048526B">
        <w:rPr>
          <w:b/>
          <w:sz w:val="28"/>
          <w:szCs w:val="28"/>
        </w:rPr>
        <w:t>Задание для группы 13   Учебная практика   ПМ.04</w:t>
      </w:r>
    </w:p>
    <w:p w:rsidR="007E35A8" w:rsidRPr="0048526B" w:rsidRDefault="007E35A8" w:rsidP="007E35A8">
      <w:pPr>
        <w:spacing w:after="0" w:line="240" w:lineRule="auto"/>
        <w:jc w:val="both"/>
        <w:rPr>
          <w:sz w:val="28"/>
          <w:szCs w:val="28"/>
        </w:rPr>
      </w:pPr>
    </w:p>
    <w:p w:rsidR="007E35A8" w:rsidRPr="0048526B" w:rsidRDefault="007E35A8" w:rsidP="007E35A8">
      <w:pPr>
        <w:spacing w:after="0" w:line="240" w:lineRule="auto"/>
        <w:jc w:val="both"/>
        <w:rPr>
          <w:sz w:val="28"/>
          <w:szCs w:val="28"/>
        </w:rPr>
      </w:pPr>
      <w:r w:rsidRPr="0048526B">
        <w:rPr>
          <w:sz w:val="28"/>
          <w:szCs w:val="28"/>
        </w:rPr>
        <w:t xml:space="preserve">Дата: </w:t>
      </w:r>
      <w:r>
        <w:rPr>
          <w:sz w:val="28"/>
          <w:szCs w:val="28"/>
        </w:rPr>
        <w:t>24</w:t>
      </w:r>
      <w:r w:rsidRPr="0048526B">
        <w:rPr>
          <w:sz w:val="28"/>
          <w:szCs w:val="28"/>
        </w:rPr>
        <w:t>.04.2020</w:t>
      </w:r>
    </w:p>
    <w:p w:rsidR="007E35A8" w:rsidRPr="0048526B" w:rsidRDefault="007E35A8" w:rsidP="007E35A8">
      <w:pPr>
        <w:spacing w:after="0" w:line="240" w:lineRule="auto"/>
        <w:jc w:val="both"/>
        <w:rPr>
          <w:sz w:val="28"/>
          <w:szCs w:val="28"/>
        </w:rPr>
      </w:pPr>
      <w:r w:rsidRPr="0048526B">
        <w:rPr>
          <w:sz w:val="28"/>
          <w:szCs w:val="28"/>
        </w:rPr>
        <w:t>профессия: Закройщик 29.01.05</w:t>
      </w:r>
    </w:p>
    <w:p w:rsidR="007E35A8" w:rsidRPr="0048526B" w:rsidRDefault="007E35A8" w:rsidP="007E35A8">
      <w:pPr>
        <w:spacing w:after="0" w:line="240" w:lineRule="auto"/>
        <w:jc w:val="both"/>
        <w:rPr>
          <w:b/>
          <w:sz w:val="28"/>
          <w:szCs w:val="28"/>
        </w:rPr>
      </w:pPr>
    </w:p>
    <w:p w:rsidR="007E35A8" w:rsidRDefault="007E35A8" w:rsidP="007E35A8">
      <w:pPr>
        <w:spacing w:after="0" w:line="240" w:lineRule="auto"/>
        <w:jc w:val="both"/>
        <w:rPr>
          <w:sz w:val="28"/>
          <w:szCs w:val="28"/>
        </w:rPr>
      </w:pPr>
      <w:r w:rsidRPr="0048526B">
        <w:rPr>
          <w:b/>
          <w:sz w:val="28"/>
          <w:szCs w:val="28"/>
        </w:rPr>
        <w:t>Тема:</w:t>
      </w:r>
      <w:r w:rsidRPr="0048526B">
        <w:rPr>
          <w:sz w:val="28"/>
          <w:szCs w:val="28"/>
        </w:rPr>
        <w:t xml:space="preserve"> Изготовление пальто д \с. </w:t>
      </w:r>
    </w:p>
    <w:p w:rsidR="007E35A8" w:rsidRPr="007E35A8" w:rsidRDefault="007E35A8">
      <w:pPr>
        <w:rPr>
          <w:sz w:val="28"/>
          <w:szCs w:val="28"/>
        </w:rPr>
      </w:pPr>
      <w:r w:rsidRPr="007E35A8">
        <w:rPr>
          <w:sz w:val="28"/>
          <w:szCs w:val="28"/>
        </w:rPr>
        <w:t>Соединение рукавов с проймами. Обработка пройм</w:t>
      </w:r>
      <w:r>
        <w:rPr>
          <w:sz w:val="28"/>
          <w:szCs w:val="28"/>
        </w:rPr>
        <w:t>.</w:t>
      </w:r>
    </w:p>
    <w:p w:rsidR="007E35A8" w:rsidRDefault="007E35A8" w:rsidP="007E35A8">
      <w:pPr>
        <w:spacing w:after="0" w:line="240" w:lineRule="auto"/>
        <w:rPr>
          <w:rFonts w:ascii="Verdana" w:eastAsia="Times New Roman" w:hAnsi="Verdana" w:cs="Times New Roman"/>
          <w:shd w:val="clear" w:color="auto" w:fill="FFFFFF"/>
          <w:lang w:eastAsia="ru-RU"/>
        </w:rPr>
      </w:pPr>
      <w:r w:rsidRPr="007E35A8">
        <w:rPr>
          <w:rFonts w:ascii="Verdana" w:eastAsia="Times New Roman" w:hAnsi="Verdana" w:cs="Times New Roman"/>
          <w:color w:val="606615"/>
          <w:lang w:eastAsia="ru-RU"/>
        </w:rPr>
        <w:br/>
      </w:r>
      <w:r w:rsidRPr="007E35A8">
        <w:rPr>
          <w:rFonts w:ascii="Verdana" w:eastAsia="Times New Roman" w:hAnsi="Verdana" w:cs="Times New Roman"/>
          <w:b/>
          <w:bCs/>
          <w:shd w:val="clear" w:color="auto" w:fill="FFFFFF"/>
          <w:lang w:eastAsia="ru-RU"/>
        </w:rPr>
        <w:t>Соединение рукавов с проймами изделий</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xml:space="preserve"> Рукава с проймами изделий соединяют стачным швом шириной 1 см с направлением припусков на швы в сторону рукава, </w:t>
      </w:r>
      <w:proofErr w:type="spellStart"/>
      <w:r w:rsidRPr="007E35A8">
        <w:rPr>
          <w:rFonts w:ascii="Verdana" w:eastAsia="Times New Roman" w:hAnsi="Verdana" w:cs="Times New Roman"/>
          <w:shd w:val="clear" w:color="auto" w:fill="FFFFFF"/>
          <w:lang w:eastAsia="ru-RU"/>
        </w:rPr>
        <w:t>настрочным</w:t>
      </w:r>
      <w:proofErr w:type="spellEnd"/>
      <w:r w:rsidRPr="007E35A8">
        <w:rPr>
          <w:rFonts w:ascii="Verdana" w:eastAsia="Times New Roman" w:hAnsi="Verdana" w:cs="Times New Roman"/>
          <w:shd w:val="clear" w:color="auto" w:fill="FFFFFF"/>
          <w:lang w:eastAsia="ru-RU"/>
        </w:rPr>
        <w:t xml:space="preserve"> или накладным швом. Согласно </w:t>
      </w:r>
      <w:proofErr w:type="gramStart"/>
      <w:r w:rsidRPr="007E35A8">
        <w:rPr>
          <w:rFonts w:ascii="Verdana" w:eastAsia="Times New Roman" w:hAnsi="Verdana" w:cs="Times New Roman"/>
          <w:shd w:val="clear" w:color="auto" w:fill="FFFFFF"/>
          <w:lang w:eastAsia="ru-RU"/>
        </w:rPr>
        <w:t>модели</w:t>
      </w:r>
      <w:proofErr w:type="gramEnd"/>
      <w:r w:rsidRPr="007E35A8">
        <w:rPr>
          <w:rFonts w:ascii="Verdana" w:eastAsia="Times New Roman" w:hAnsi="Verdana" w:cs="Times New Roman"/>
          <w:shd w:val="clear" w:color="auto" w:fill="FFFFFF"/>
          <w:lang w:eastAsia="ru-RU"/>
        </w:rPr>
        <w:t xml:space="preserve"> возможно </w:t>
      </w:r>
      <w:proofErr w:type="spellStart"/>
      <w:r w:rsidRPr="007E35A8">
        <w:rPr>
          <w:rFonts w:ascii="Verdana" w:eastAsia="Times New Roman" w:hAnsi="Verdana" w:cs="Times New Roman"/>
          <w:shd w:val="clear" w:color="auto" w:fill="FFFFFF"/>
          <w:lang w:eastAsia="ru-RU"/>
        </w:rPr>
        <w:t>разутюживание</w:t>
      </w:r>
      <w:proofErr w:type="spellEnd"/>
      <w:r w:rsidRPr="007E35A8">
        <w:rPr>
          <w:rFonts w:ascii="Verdana" w:eastAsia="Times New Roman" w:hAnsi="Verdana" w:cs="Times New Roman"/>
          <w:shd w:val="clear" w:color="auto" w:fill="FFFFFF"/>
          <w:lang w:eastAsia="ru-RU"/>
        </w:rPr>
        <w:t xml:space="preserve"> шва втачивания рукава на отдельных участках проймы. В изделиях из тонких тканей рукава в проймы втачивают вместе с бортовой прокладкой.</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Перед соединением рукавов с проймами проверяют и уточняют линии срезов пройм изделий и подготовленные к соединению рукава. В рукавах проверяют симметричность их по длине, ширине, высоте оката, качество обработки, наличие контрольных надсечек. По окату рукава необходимо проверить контрольные надсечки на уровне линии переднего переката, в верхней части оката и на уровне линии локтевого переката. В соответствии с контрольными надсечками по окату должны быть проставлены контрольные надсечки по проймам полочек и спинки. При изготовлении одежды по индивидуальным заказам контрольные надсечки наносят во время примерки в зависимости от фигуры; в массовом производстве одежды расположение контрольных надсечек определяется при конструировании.</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При подготовке рукавов к втачиванию в проймы необходимо проверить также соответствие окатов рукавов проймам по периметру. Проверку периметров пройм и окатов рукавов рекомендуется производить до обработки локтевых швов. Окат рукава должен быть больше проймы по периметру в зависимости от модели и вида тканей. Ниже приведена норма посадки ткани по окату рукава на 1 см периметра проймы.</w:t>
      </w:r>
    </w:p>
    <w:p w:rsidR="007E35A8" w:rsidRDefault="007E35A8" w:rsidP="007E35A8">
      <w:pPr>
        <w:spacing w:after="0" w:line="240" w:lineRule="auto"/>
        <w:rPr>
          <w:rFonts w:ascii="Verdana" w:eastAsia="Times New Roman" w:hAnsi="Verdana" w:cs="Times New Roman"/>
          <w:shd w:val="clear" w:color="auto" w:fill="FFFFFF"/>
          <w:lang w:eastAsia="ru-RU"/>
        </w:rPr>
      </w:pPr>
    </w:p>
    <w:p w:rsidR="007E35A8" w:rsidRPr="007E35A8" w:rsidRDefault="007E35A8" w:rsidP="007E35A8">
      <w:pPr>
        <w:spacing w:after="0" w:line="240" w:lineRule="auto"/>
        <w:rPr>
          <w:rFonts w:ascii="Times New Roman" w:eastAsia="Times New Roman" w:hAnsi="Times New Roman" w:cs="Times New Roman"/>
          <w:sz w:val="24"/>
          <w:szCs w:val="24"/>
          <w:lang w:eastAsia="ru-RU"/>
        </w:rPr>
      </w:pP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w:t>
      </w:r>
    </w:p>
    <w:tbl>
      <w:tblPr>
        <w:tblW w:w="10575" w:type="dxa"/>
        <w:shd w:val="clear" w:color="auto" w:fill="FFFFFF"/>
        <w:tblCellMar>
          <w:top w:w="15" w:type="dxa"/>
          <w:left w:w="15" w:type="dxa"/>
          <w:bottom w:w="15" w:type="dxa"/>
          <w:right w:w="15" w:type="dxa"/>
        </w:tblCellMar>
        <w:tblLook w:val="04A0" w:firstRow="1" w:lastRow="0" w:firstColumn="1" w:lastColumn="0" w:noHBand="0" w:noVBand="1"/>
      </w:tblPr>
      <w:tblGrid>
        <w:gridCol w:w="7376"/>
        <w:gridCol w:w="3199"/>
      </w:tblGrid>
      <w:tr w:rsidR="007E35A8" w:rsidRPr="007E35A8" w:rsidTr="007E35A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jc w:val="center"/>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Ткани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jc w:val="center"/>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Норма посадки на 1 см периметра проймы, см (</w:t>
            </w:r>
            <w:proofErr w:type="spellStart"/>
            <w:r w:rsidRPr="007E35A8">
              <w:rPr>
                <w:rFonts w:ascii="Verdana" w:eastAsia="Times New Roman" w:hAnsi="Verdana" w:cs="Times New Roman"/>
                <w:sz w:val="16"/>
                <w:szCs w:val="16"/>
                <w:lang w:eastAsia="ru-RU"/>
              </w:rPr>
              <w:t>Нпос</w:t>
            </w:r>
            <w:proofErr w:type="spellEnd"/>
            <w:r w:rsidRPr="007E35A8">
              <w:rPr>
                <w:rFonts w:ascii="Verdana" w:eastAsia="Times New Roman" w:hAnsi="Verdana" w:cs="Times New Roman"/>
                <w:sz w:val="16"/>
                <w:szCs w:val="16"/>
                <w:lang w:eastAsia="ru-RU"/>
              </w:rPr>
              <w:t>)</w:t>
            </w:r>
          </w:p>
        </w:tc>
      </w:tr>
      <w:tr w:rsidR="007E35A8" w:rsidRPr="007E35A8" w:rsidTr="007E35A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Чистошерстяные тонкосуконные драпы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0,15</w:t>
            </w:r>
          </w:p>
        </w:tc>
      </w:tr>
      <w:tr w:rsidR="007E35A8" w:rsidRPr="007E35A8" w:rsidTr="007E35A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Полушерстяные тонкосуконные и грубосуконные драпы, чистошерстяные, пальтовые, камвольные и тонкосуконные костюмные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0,125</w:t>
            </w:r>
          </w:p>
        </w:tc>
      </w:tr>
      <w:tr w:rsidR="007E35A8" w:rsidRPr="007E35A8" w:rsidTr="007E35A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Полушерстяные, камвольные костюмные и пальтовые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0,1</w:t>
            </w:r>
          </w:p>
        </w:tc>
      </w:tr>
      <w:tr w:rsidR="007E35A8" w:rsidRPr="007E35A8" w:rsidTr="007E35A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Полушерстяные костюмные с содержанием синтетических волокон от 15 до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0,06</w:t>
            </w:r>
          </w:p>
        </w:tc>
      </w:tr>
      <w:tr w:rsidR="007E35A8" w:rsidRPr="007E35A8" w:rsidTr="007E35A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Полушерстяные костюмные с содержанием синтетических волокон свыше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E35A8" w:rsidRPr="007E35A8" w:rsidRDefault="007E35A8" w:rsidP="007E35A8">
            <w:pPr>
              <w:spacing w:after="0" w:line="240" w:lineRule="auto"/>
              <w:rPr>
                <w:rFonts w:ascii="Verdana" w:eastAsia="Times New Roman" w:hAnsi="Verdana" w:cs="Times New Roman"/>
                <w:sz w:val="16"/>
                <w:szCs w:val="16"/>
                <w:lang w:eastAsia="ru-RU"/>
              </w:rPr>
            </w:pPr>
            <w:r w:rsidRPr="007E35A8">
              <w:rPr>
                <w:rFonts w:ascii="Verdana" w:eastAsia="Times New Roman" w:hAnsi="Verdana" w:cs="Times New Roman"/>
                <w:sz w:val="16"/>
                <w:szCs w:val="16"/>
                <w:lang w:eastAsia="ru-RU"/>
              </w:rPr>
              <w:t> 0,04</w:t>
            </w:r>
          </w:p>
        </w:tc>
      </w:tr>
    </w:tbl>
    <w:p w:rsidR="007E35A8" w:rsidRDefault="007E35A8">
      <w:pPr>
        <w:rPr>
          <w:rFonts w:ascii="Verdana" w:eastAsia="Times New Roman" w:hAnsi="Verdana" w:cs="Times New Roman"/>
          <w:shd w:val="clear" w:color="auto" w:fill="FFFFFF"/>
          <w:lang w:eastAsia="ru-RU"/>
        </w:rPr>
      </w:pPr>
      <w:r w:rsidRPr="007E35A8">
        <w:rPr>
          <w:rFonts w:ascii="Verdana" w:eastAsia="Times New Roman" w:hAnsi="Verdana" w:cs="Times New Roman"/>
          <w:lang w:eastAsia="ru-RU"/>
        </w:rPr>
        <w:lastRenderedPageBreak/>
        <w:br/>
      </w:r>
      <w:r w:rsidRPr="007E35A8">
        <w:rPr>
          <w:rFonts w:ascii="Verdana" w:eastAsia="Times New Roman" w:hAnsi="Verdana" w:cs="Times New Roman"/>
          <w:shd w:val="clear" w:color="auto" w:fill="FFFFFF"/>
          <w:lang w:eastAsia="ru-RU"/>
        </w:rPr>
        <w:t> При изготовлении </w:t>
      </w:r>
      <w:r w:rsidRPr="007E35A8">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12D829A5" wp14:editId="09C25D83">
            <wp:simplePos x="0" y="0"/>
            <wp:positionH relativeFrom="column">
              <wp:align>left</wp:align>
            </wp:positionH>
            <wp:positionV relativeFrom="line">
              <wp:posOffset>0</wp:posOffset>
            </wp:positionV>
            <wp:extent cx="1171575" cy="2562225"/>
            <wp:effectExtent l="0" t="0" r="9525" b="9525"/>
            <wp:wrapSquare wrapText="bothSides"/>
            <wp:docPr id="1" name="Рисунок 1" descr="https://shei-sama.ru/_pu/7/7641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ei-sama.ru/_pu/7/7641369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5A8">
        <w:rPr>
          <w:rFonts w:ascii="Verdana" w:eastAsia="Times New Roman" w:hAnsi="Verdana" w:cs="Times New Roman"/>
          <w:shd w:val="clear" w:color="auto" w:fill="FFFFFF"/>
          <w:lang w:eastAsia="ru-RU"/>
        </w:rPr>
        <w:t xml:space="preserve">одежды по индивидуальным заказам возникает необходимость предварительного </w:t>
      </w:r>
      <w:proofErr w:type="spellStart"/>
      <w:r w:rsidRPr="007E35A8">
        <w:rPr>
          <w:rFonts w:ascii="Verdana" w:eastAsia="Times New Roman" w:hAnsi="Verdana" w:cs="Times New Roman"/>
          <w:shd w:val="clear" w:color="auto" w:fill="FFFFFF"/>
          <w:lang w:eastAsia="ru-RU"/>
        </w:rPr>
        <w:t>вметывания</w:t>
      </w:r>
      <w:proofErr w:type="spellEnd"/>
      <w:r w:rsidRPr="007E35A8">
        <w:rPr>
          <w:rFonts w:ascii="Verdana" w:eastAsia="Times New Roman" w:hAnsi="Verdana" w:cs="Times New Roman"/>
          <w:shd w:val="clear" w:color="auto" w:fill="FFFFFF"/>
          <w:lang w:eastAsia="ru-RU"/>
        </w:rPr>
        <w:t xml:space="preserve"> рукавов, эту операцию выполняют со следующими рекомендациями. В учебном процессе перед </w:t>
      </w:r>
      <w:proofErr w:type="spellStart"/>
      <w:r w:rsidRPr="007E35A8">
        <w:rPr>
          <w:rFonts w:ascii="Verdana" w:eastAsia="Times New Roman" w:hAnsi="Verdana" w:cs="Times New Roman"/>
          <w:shd w:val="clear" w:color="auto" w:fill="FFFFFF"/>
          <w:lang w:eastAsia="ru-RU"/>
        </w:rPr>
        <w:t>вметыванием</w:t>
      </w:r>
      <w:proofErr w:type="spellEnd"/>
      <w:r w:rsidRPr="007E35A8">
        <w:rPr>
          <w:rFonts w:ascii="Verdana" w:eastAsia="Times New Roman" w:hAnsi="Verdana" w:cs="Times New Roman"/>
          <w:shd w:val="clear" w:color="auto" w:fill="FFFFFF"/>
          <w:lang w:eastAsia="ru-RU"/>
        </w:rPr>
        <w:t xml:space="preserve"> рукавов по окату иногда прокладывают ниточную строчку, стягивающую посадку. Для создания соответствующего внешнего вида и для обеспечения необходимой свободы движения руки посадку оката рукава размещают по периметру проймы различно в зависимости от требований, предъявляемых к тому или другому участку. Условно окат рукава можно разделить на пять участков (рис. 59).</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1-й участок - от контрольной надсечки на линии переднего переката до переднего шва и далее на такое же расстояние по нижней половинке. Рукав соединяют с проймой без посадки, что обеспечивает сохранение положения линии переднего переката.</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2-й участок - от контрольной надсечки на линии переднего переката до плечевого шва, не доходя до него на 2,5 - 3 см. Посадка рукава на данном участке создает красивую обтекаемую форму на внешнем участке оката и обеспечивает необходимую свободу движения руки. Посадка оката рукава значительная и ориентировочно составляет 30 - 33% от всей посадки. Распределение ее по участку неодинаково: в центре, на наиболее косом срезе оката, она больше, а к концам участка ее уменьшают.</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xml:space="preserve"> 3-й участок - область плечевого шва по одну и другую сторону от него на 2,5 - 3 см. Посадка рукава необходима для оформления верхней части оката. Количество посадки должно обеспечивать свободное </w:t>
      </w:r>
      <w:proofErr w:type="spellStart"/>
      <w:r w:rsidRPr="007E35A8">
        <w:rPr>
          <w:rFonts w:ascii="Verdana" w:eastAsia="Times New Roman" w:hAnsi="Verdana" w:cs="Times New Roman"/>
          <w:shd w:val="clear" w:color="auto" w:fill="FFFFFF"/>
          <w:lang w:eastAsia="ru-RU"/>
        </w:rPr>
        <w:t>огибание</w:t>
      </w:r>
      <w:proofErr w:type="spellEnd"/>
      <w:r w:rsidRPr="007E35A8">
        <w:rPr>
          <w:rFonts w:ascii="Verdana" w:eastAsia="Times New Roman" w:hAnsi="Verdana" w:cs="Times New Roman"/>
          <w:shd w:val="clear" w:color="auto" w:fill="FFFFFF"/>
          <w:lang w:eastAsia="ru-RU"/>
        </w:rPr>
        <w:t xml:space="preserve"> внутренних швов втачивания на данном участке. Ориентировочно величина посадки составляет 10 - 12% от всей посадки.</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4-й участок - часть оката рукава, расположенная со стороны спинки от конца 3-го участка до контрольной надсечки на линии локтевого переката. Учитывая необходимость оформления оката рукава на данном участке и обеспечения необходимой свободы движения руки, посадка оката рукава ориентировочно составляет 30 - 33% от всей посадки. Данный участок симметричен второму участку оката рукава.</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5-й участок - часть оката рукава между концом 4-го и началом 1-го участка. Посадка обеспечивает движение руки и ориентировочно равна 20 - 24% от всей посадки.</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lastRenderedPageBreak/>
        <w:t> В учебных </w:t>
      </w:r>
      <w:r w:rsidRPr="007E35A8">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008A1168" wp14:editId="4BCA79B4">
            <wp:simplePos x="0" y="0"/>
            <wp:positionH relativeFrom="column">
              <wp:align>right</wp:align>
            </wp:positionH>
            <wp:positionV relativeFrom="line">
              <wp:posOffset>0</wp:posOffset>
            </wp:positionV>
            <wp:extent cx="4286250" cy="5305425"/>
            <wp:effectExtent l="0" t="0" r="0" b="9525"/>
            <wp:wrapSquare wrapText="bothSides"/>
            <wp:docPr id="2" name="Рисунок 2" descr="https://shei-sama.ru/_pu/7/3340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ei-sama.ru/_pu/7/334032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30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5A8">
        <w:rPr>
          <w:rFonts w:ascii="Verdana" w:eastAsia="Times New Roman" w:hAnsi="Verdana" w:cs="Times New Roman"/>
          <w:shd w:val="clear" w:color="auto" w:fill="FFFFFF"/>
          <w:lang w:eastAsia="ru-RU"/>
        </w:rPr>
        <w:t xml:space="preserve">целях для облегчения </w:t>
      </w:r>
      <w:proofErr w:type="spellStart"/>
      <w:r w:rsidRPr="007E35A8">
        <w:rPr>
          <w:rFonts w:ascii="Verdana" w:eastAsia="Times New Roman" w:hAnsi="Verdana" w:cs="Times New Roman"/>
          <w:shd w:val="clear" w:color="auto" w:fill="FFFFFF"/>
          <w:lang w:eastAsia="ru-RU"/>
        </w:rPr>
        <w:t>вметывания</w:t>
      </w:r>
      <w:proofErr w:type="spellEnd"/>
      <w:r w:rsidRPr="007E35A8">
        <w:rPr>
          <w:rFonts w:ascii="Verdana" w:eastAsia="Times New Roman" w:hAnsi="Verdana" w:cs="Times New Roman"/>
          <w:shd w:val="clear" w:color="auto" w:fill="FFFFFF"/>
          <w:lang w:eastAsia="ru-RU"/>
        </w:rPr>
        <w:t xml:space="preserve"> рукава предварительно прикалывают к пройме. Булавки располагают со стороны рукавов на уровне строчки </w:t>
      </w:r>
      <w:proofErr w:type="spellStart"/>
      <w:r w:rsidRPr="007E35A8">
        <w:rPr>
          <w:rFonts w:ascii="Verdana" w:eastAsia="Times New Roman" w:hAnsi="Verdana" w:cs="Times New Roman"/>
          <w:shd w:val="clear" w:color="auto" w:fill="FFFFFF"/>
          <w:lang w:eastAsia="ru-RU"/>
        </w:rPr>
        <w:t>вметывания</w:t>
      </w:r>
      <w:proofErr w:type="spellEnd"/>
      <w:r w:rsidRPr="007E35A8">
        <w:rPr>
          <w:rFonts w:ascii="Verdana" w:eastAsia="Times New Roman" w:hAnsi="Verdana" w:cs="Times New Roman"/>
          <w:shd w:val="clear" w:color="auto" w:fill="FFFFFF"/>
          <w:lang w:eastAsia="ru-RU"/>
        </w:rPr>
        <w:t xml:space="preserve"> вдоль припуска на шов. Первой булавкой закрепляют рукав в высшей точке оката, затем последовательно по контрольным надсечкам на уровне линии переднего и локтевого перекатов. Дополнительно можно закрепить булавками рукав в верхней части оката в промежутках между контрольными надсечками. Нижняя часть оката может оставаться не закрепленной. Проверку производят на манекене, правильное прикрепление рукава к пройме можно считать при следующих внешних признаках: рукав падает отвесно, закрывает 2/3 величины входа в карман, нить утка на внешней части рукава располагается горизонтально.</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w:t>
      </w:r>
      <w:proofErr w:type="spellStart"/>
      <w:r w:rsidRPr="007E35A8">
        <w:rPr>
          <w:rFonts w:ascii="Verdana" w:eastAsia="Times New Roman" w:hAnsi="Verdana" w:cs="Times New Roman"/>
          <w:shd w:val="clear" w:color="auto" w:fill="FFFFFF"/>
          <w:lang w:eastAsia="ru-RU"/>
        </w:rPr>
        <w:t>Вметывание</w:t>
      </w:r>
      <w:proofErr w:type="spellEnd"/>
      <w:r w:rsidRPr="007E35A8">
        <w:rPr>
          <w:rFonts w:ascii="Verdana" w:eastAsia="Times New Roman" w:hAnsi="Verdana" w:cs="Times New Roman"/>
          <w:shd w:val="clear" w:color="auto" w:fill="FFFFFF"/>
          <w:lang w:eastAsia="ru-RU"/>
        </w:rPr>
        <w:t xml:space="preserve"> правого рукава начинают от локтевого шва, направляя строчку к верхней точке оката. Вметывают по рукаву на расстоянии от срезов, равном 0,8 - 0,9 см. Стежки прямые длиной 1 - 1,5 см, участки посадки закрепляют петлеобразными стежками. Соединение левого рукава с проймой выполняют аналогично правому, но </w:t>
      </w:r>
      <w:proofErr w:type="spellStart"/>
      <w:r w:rsidRPr="007E35A8">
        <w:rPr>
          <w:rFonts w:ascii="Verdana" w:eastAsia="Times New Roman" w:hAnsi="Verdana" w:cs="Times New Roman"/>
          <w:shd w:val="clear" w:color="auto" w:fill="FFFFFF"/>
          <w:lang w:eastAsia="ru-RU"/>
        </w:rPr>
        <w:t>вметывание</w:t>
      </w:r>
      <w:proofErr w:type="spellEnd"/>
      <w:r w:rsidRPr="007E35A8">
        <w:rPr>
          <w:rFonts w:ascii="Verdana" w:eastAsia="Times New Roman" w:hAnsi="Verdana" w:cs="Times New Roman"/>
          <w:shd w:val="clear" w:color="auto" w:fill="FFFFFF"/>
          <w:lang w:eastAsia="ru-RU"/>
        </w:rPr>
        <w:t xml:space="preserve"> начинают от переднего шва.</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xml:space="preserve"> Перед втачиванием посадку по окату рукава </w:t>
      </w:r>
      <w:proofErr w:type="spellStart"/>
      <w:r w:rsidRPr="007E35A8">
        <w:rPr>
          <w:rFonts w:ascii="Verdana" w:eastAsia="Times New Roman" w:hAnsi="Verdana" w:cs="Times New Roman"/>
          <w:shd w:val="clear" w:color="auto" w:fill="FFFFFF"/>
          <w:lang w:eastAsia="ru-RU"/>
        </w:rPr>
        <w:t>сутюживают</w:t>
      </w:r>
      <w:proofErr w:type="spellEnd"/>
      <w:r w:rsidRPr="007E35A8">
        <w:rPr>
          <w:rFonts w:ascii="Verdana" w:eastAsia="Times New Roman" w:hAnsi="Verdana" w:cs="Times New Roman"/>
          <w:shd w:val="clear" w:color="auto" w:fill="FFFFFF"/>
          <w:lang w:eastAsia="ru-RU"/>
        </w:rPr>
        <w:t xml:space="preserve"> на специальной колодке, при этом утюг не должен заходить далее, чем на 2 - 2,5 см от среза оката. Втачивание выполняют по рукаву швом шириной 1 см, начиная от нижней части проймы. В конце шва ставят закрепку. Дефекты, возникающие в результате неправильного соединения рукавов с изделием, и способы их устранения показаны на рис. 60.</w:t>
      </w:r>
      <w:r w:rsidRPr="007E35A8">
        <w:rPr>
          <w:rFonts w:ascii="Verdana" w:eastAsia="Times New Roman" w:hAnsi="Verdana" w:cs="Times New Roman"/>
          <w:lang w:eastAsia="ru-RU"/>
        </w:rPr>
        <w:br/>
      </w:r>
      <w:r w:rsidRPr="007E35A8">
        <w:rPr>
          <w:rFonts w:ascii="Verdana" w:eastAsia="Times New Roman" w:hAnsi="Verdana" w:cs="Times New Roman"/>
          <w:lang w:eastAsia="ru-RU"/>
        </w:rPr>
        <w:br/>
      </w:r>
      <w:r w:rsidRPr="007E35A8">
        <w:rPr>
          <w:rFonts w:ascii="Verdana" w:eastAsia="Times New Roman" w:hAnsi="Verdana" w:cs="Times New Roman"/>
          <w:shd w:val="clear" w:color="auto" w:fill="FFFFFF"/>
          <w:lang w:eastAsia="ru-RU"/>
        </w:rPr>
        <w:t xml:space="preserve"> Рукава в проймы можно втачивать без предварительного </w:t>
      </w:r>
      <w:proofErr w:type="spellStart"/>
      <w:r w:rsidRPr="007E35A8">
        <w:rPr>
          <w:rFonts w:ascii="Verdana" w:eastAsia="Times New Roman" w:hAnsi="Verdana" w:cs="Times New Roman"/>
          <w:shd w:val="clear" w:color="auto" w:fill="FFFFFF"/>
          <w:lang w:eastAsia="ru-RU"/>
        </w:rPr>
        <w:t>вметывания</w:t>
      </w:r>
      <w:proofErr w:type="spellEnd"/>
      <w:r w:rsidRPr="007E35A8">
        <w:rPr>
          <w:rFonts w:ascii="Verdana" w:eastAsia="Times New Roman" w:hAnsi="Verdana" w:cs="Times New Roman"/>
          <w:shd w:val="clear" w:color="auto" w:fill="FFFFFF"/>
          <w:lang w:eastAsia="ru-RU"/>
        </w:rPr>
        <w:t xml:space="preserve"> на спецмашине 3022 </w:t>
      </w:r>
      <w:proofErr w:type="spellStart"/>
      <w:r w:rsidRPr="007E35A8">
        <w:rPr>
          <w:rFonts w:ascii="Verdana" w:eastAsia="Times New Roman" w:hAnsi="Verdana" w:cs="Times New Roman"/>
          <w:shd w:val="clear" w:color="auto" w:fill="FFFFFF"/>
          <w:lang w:eastAsia="ru-RU"/>
        </w:rPr>
        <w:t>кл</w:t>
      </w:r>
      <w:proofErr w:type="spellEnd"/>
      <w:r w:rsidRPr="007E35A8">
        <w:rPr>
          <w:rFonts w:ascii="Verdana" w:eastAsia="Times New Roman" w:hAnsi="Verdana" w:cs="Times New Roman"/>
          <w:shd w:val="clear" w:color="auto" w:fill="FFFFFF"/>
          <w:lang w:eastAsia="ru-RU"/>
        </w:rPr>
        <w:t xml:space="preserve">. или на стачивающей машине. Втачивание выполняют по рукаву с точным совмещением контрольных надсечек швом шириной 1 см. Если шов оката рукава должен быть разутюжен, то во время втачивания под строчку подкладывают со стороны полочки и спинки полоску основной ткани длиной 10 - 12 см, которую затем при </w:t>
      </w:r>
      <w:proofErr w:type="spellStart"/>
      <w:r w:rsidRPr="007E35A8">
        <w:rPr>
          <w:rFonts w:ascii="Verdana" w:eastAsia="Times New Roman" w:hAnsi="Verdana" w:cs="Times New Roman"/>
          <w:shd w:val="clear" w:color="auto" w:fill="FFFFFF"/>
          <w:lang w:eastAsia="ru-RU"/>
        </w:rPr>
        <w:t>разутюживании</w:t>
      </w:r>
      <w:proofErr w:type="spellEnd"/>
      <w:r w:rsidRPr="007E35A8">
        <w:rPr>
          <w:rFonts w:ascii="Verdana" w:eastAsia="Times New Roman" w:hAnsi="Verdana" w:cs="Times New Roman"/>
          <w:shd w:val="clear" w:color="auto" w:fill="FFFFFF"/>
          <w:lang w:eastAsia="ru-RU"/>
        </w:rPr>
        <w:t xml:space="preserve"> отводят в сторону изделия.</w:t>
      </w:r>
    </w:p>
    <w:p w:rsidR="007E35A8" w:rsidRDefault="007E35A8">
      <w:pPr>
        <w:rPr>
          <w:rFonts w:ascii="Verdana" w:eastAsia="Times New Roman" w:hAnsi="Verdana" w:cs="Times New Roman"/>
          <w:noProof/>
          <w:shd w:val="clear" w:color="auto" w:fill="FFFFFF"/>
          <w:lang w:eastAsia="ru-RU"/>
        </w:rPr>
      </w:pPr>
    </w:p>
    <w:p w:rsidR="007E35A8" w:rsidRDefault="007E35A8">
      <w:pPr>
        <w:rPr>
          <w:rFonts w:ascii="Verdana" w:eastAsia="Times New Roman" w:hAnsi="Verdana" w:cs="Times New Roman"/>
          <w:noProof/>
          <w:shd w:val="clear" w:color="auto" w:fill="FFFFFF"/>
          <w:lang w:eastAsia="ru-RU"/>
        </w:rPr>
      </w:pPr>
    </w:p>
    <w:p w:rsidR="007E35A8" w:rsidRDefault="007E35A8">
      <w:pPr>
        <w:rPr>
          <w:rFonts w:ascii="Verdana" w:eastAsia="Times New Roman" w:hAnsi="Verdana" w:cs="Times New Roman"/>
          <w:noProof/>
          <w:shd w:val="clear" w:color="auto" w:fill="FFFFFF"/>
          <w:lang w:eastAsia="ru-RU"/>
        </w:rPr>
      </w:pPr>
    </w:p>
    <w:p w:rsidR="007E35A8" w:rsidRDefault="007E35A8">
      <w:r>
        <w:rPr>
          <w:noProof/>
          <w:lang w:eastAsia="ru-RU"/>
        </w:rPr>
        <w:lastRenderedPageBreak/>
        <w:drawing>
          <wp:inline distT="0" distB="0" distL="0" distR="0">
            <wp:extent cx="3190875" cy="2933700"/>
            <wp:effectExtent l="0" t="0" r="9525" b="0"/>
            <wp:docPr id="4" name="Рисунок 4" descr="C:\Users\НАТАША\Desktop\4018_1286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4018_128645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933700"/>
                    </a:xfrm>
                    <a:prstGeom prst="rect">
                      <a:avLst/>
                    </a:prstGeom>
                    <a:noFill/>
                    <a:ln>
                      <a:noFill/>
                    </a:ln>
                  </pic:spPr>
                </pic:pic>
              </a:graphicData>
            </a:graphic>
          </wp:inline>
        </w:drawing>
      </w:r>
    </w:p>
    <w:p w:rsidR="007E35A8" w:rsidRDefault="007E35A8"/>
    <w:p w:rsidR="007E35A8" w:rsidRDefault="007E35A8"/>
    <w:p w:rsidR="007E35A8" w:rsidRDefault="007E35A8"/>
    <w:p w:rsidR="007E35A8" w:rsidRDefault="007E35A8"/>
    <w:p w:rsidR="007E35A8" w:rsidRDefault="007E35A8"/>
    <w:p w:rsidR="007E35A8" w:rsidRPr="007E35A8" w:rsidRDefault="007E35A8"/>
    <w:p w:rsidR="007E35A8" w:rsidRDefault="007E35A8">
      <w:r>
        <w:rPr>
          <w:noProof/>
          <w:lang w:eastAsia="ru-RU"/>
        </w:rPr>
        <w:drawing>
          <wp:inline distT="0" distB="0" distL="0" distR="0">
            <wp:extent cx="4533900" cy="2981325"/>
            <wp:effectExtent l="0" t="0" r="0" b="9525"/>
            <wp:docPr id="5" name="Рисунок 5" descr="C:\Users\НАТАША\Desktop\hello_html_4ba787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hello_html_4ba7870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981325"/>
                    </a:xfrm>
                    <a:prstGeom prst="rect">
                      <a:avLst/>
                    </a:prstGeom>
                    <a:noFill/>
                    <a:ln>
                      <a:noFill/>
                    </a:ln>
                  </pic:spPr>
                </pic:pic>
              </a:graphicData>
            </a:graphic>
          </wp:inline>
        </w:drawing>
      </w:r>
    </w:p>
    <w:p w:rsidR="007E35A8" w:rsidRDefault="007E35A8"/>
    <w:p w:rsidR="007E35A8" w:rsidRDefault="007E35A8">
      <w:r w:rsidRPr="007E35A8">
        <w:rPr>
          <w:noProof/>
          <w:lang w:eastAsia="ru-RU"/>
        </w:rPr>
        <w:lastRenderedPageBreak/>
        <w:drawing>
          <wp:inline distT="0" distB="0" distL="0" distR="0">
            <wp:extent cx="4467225" cy="6800850"/>
            <wp:effectExtent l="0" t="0" r="9525" b="0"/>
            <wp:docPr id="6" name="Рисунок 6" descr="C:\Users\НАТАША\Deskto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esktop\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6800850"/>
                    </a:xfrm>
                    <a:prstGeom prst="rect">
                      <a:avLst/>
                    </a:prstGeom>
                    <a:noFill/>
                    <a:ln>
                      <a:noFill/>
                    </a:ln>
                  </pic:spPr>
                </pic:pic>
              </a:graphicData>
            </a:graphic>
          </wp:inline>
        </w:drawing>
      </w:r>
    </w:p>
    <w:p w:rsidR="00626F0F" w:rsidRPr="00626F0F" w:rsidRDefault="00626F0F" w:rsidP="00626F0F">
      <w:pPr>
        <w:spacing w:before="100" w:beforeAutospacing="1" w:after="100" w:afterAutospacing="1" w:line="300" w:lineRule="atLeast"/>
        <w:ind w:left="150" w:right="150"/>
        <w:jc w:val="center"/>
        <w:outlineLvl w:val="2"/>
        <w:rPr>
          <w:rFonts w:ascii="Verdana" w:eastAsia="Times New Roman" w:hAnsi="Verdana" w:cs="Times New Roman"/>
          <w:b/>
          <w:bCs/>
          <w:color w:val="410000"/>
          <w:sz w:val="30"/>
          <w:szCs w:val="30"/>
          <w:lang w:eastAsia="ru-RU"/>
        </w:rPr>
      </w:pPr>
      <w:r w:rsidRPr="00626F0F">
        <w:rPr>
          <w:rFonts w:ascii="Verdana" w:eastAsia="Times New Roman" w:hAnsi="Verdana" w:cs="Times New Roman"/>
          <w:b/>
          <w:bCs/>
          <w:color w:val="410000"/>
          <w:sz w:val="30"/>
          <w:szCs w:val="30"/>
          <w:lang w:eastAsia="ru-RU"/>
        </w:rPr>
        <w:t>Особенности обработки пройм в зимних пальто</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proofErr w:type="spellStart"/>
      <w:r w:rsidRPr="00626F0F">
        <w:rPr>
          <w:rFonts w:ascii="Times New Roman" w:eastAsia="Times New Roman" w:hAnsi="Times New Roman" w:cs="Times New Roman"/>
          <w:color w:val="000000"/>
          <w:sz w:val="27"/>
          <w:szCs w:val="27"/>
          <w:lang w:eastAsia="ru-RU"/>
        </w:rPr>
        <w:t>Разметывание</w:t>
      </w:r>
      <w:proofErr w:type="spellEnd"/>
      <w:r w:rsidRPr="00626F0F">
        <w:rPr>
          <w:rFonts w:ascii="Times New Roman" w:eastAsia="Times New Roman" w:hAnsi="Times New Roman" w:cs="Times New Roman"/>
          <w:color w:val="000000"/>
          <w:sz w:val="27"/>
          <w:szCs w:val="27"/>
          <w:lang w:eastAsia="ru-RU"/>
        </w:rPr>
        <w:t xml:space="preserve"> пройм производят на специальной разметочной машине. В процессе обучения учащихся допускается ручной способ </w:t>
      </w:r>
      <w:proofErr w:type="spellStart"/>
      <w:r w:rsidRPr="00626F0F">
        <w:rPr>
          <w:rFonts w:ascii="Times New Roman" w:eastAsia="Times New Roman" w:hAnsi="Times New Roman" w:cs="Times New Roman"/>
          <w:color w:val="000000"/>
          <w:sz w:val="27"/>
          <w:szCs w:val="27"/>
          <w:lang w:eastAsia="ru-RU"/>
        </w:rPr>
        <w:t>разметывания</w:t>
      </w:r>
      <w:proofErr w:type="spellEnd"/>
      <w:r w:rsidRPr="00626F0F">
        <w:rPr>
          <w:rFonts w:ascii="Times New Roman" w:eastAsia="Times New Roman" w:hAnsi="Times New Roman" w:cs="Times New Roman"/>
          <w:color w:val="000000"/>
          <w:sz w:val="27"/>
          <w:szCs w:val="27"/>
          <w:lang w:eastAsia="ru-RU"/>
        </w:rPr>
        <w:t xml:space="preserve"> пройм.</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626F0F">
        <w:rPr>
          <w:rFonts w:ascii="Times New Roman" w:eastAsia="Times New Roman" w:hAnsi="Times New Roman" w:cs="Times New Roman"/>
          <w:color w:val="000000"/>
          <w:sz w:val="27"/>
          <w:szCs w:val="27"/>
          <w:lang w:eastAsia="ru-RU"/>
        </w:rPr>
        <w:t>Плечевые срезы подкладки и утепляющей прокладки соединяют на стачивающей машине швом шириной 1 см.</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626F0F">
        <w:rPr>
          <w:rFonts w:ascii="Times New Roman" w:eastAsia="Times New Roman" w:hAnsi="Times New Roman" w:cs="Times New Roman"/>
          <w:color w:val="000000"/>
          <w:sz w:val="27"/>
          <w:szCs w:val="27"/>
          <w:lang w:eastAsia="ru-RU"/>
        </w:rPr>
        <w:t>Верхние плечевые накладки в зимних изделиях помещают между бортовой и утепляющей прокладками и пришивают их способом, описанным выше.</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626F0F">
        <w:rPr>
          <w:rFonts w:ascii="Times New Roman" w:eastAsia="Times New Roman" w:hAnsi="Times New Roman" w:cs="Times New Roman"/>
          <w:color w:val="000000"/>
          <w:sz w:val="27"/>
          <w:szCs w:val="27"/>
          <w:lang w:eastAsia="ru-RU"/>
        </w:rPr>
        <w:t xml:space="preserve">После этого утепляющую прокладку и подкладку расправляют по пройме, совмещая боковые и плечевые швы со швами верха изделия, и пришивают на разметочной машине </w:t>
      </w:r>
      <w:r w:rsidRPr="00626F0F">
        <w:rPr>
          <w:rFonts w:ascii="Times New Roman" w:eastAsia="Times New Roman" w:hAnsi="Times New Roman" w:cs="Times New Roman"/>
          <w:color w:val="000000"/>
          <w:sz w:val="27"/>
          <w:szCs w:val="27"/>
          <w:lang w:eastAsia="ru-RU"/>
        </w:rPr>
        <w:lastRenderedPageBreak/>
        <w:t>или ручным способом сквозными разметочными стежками к шву втачивания рукава на расстоянии 0,2 см от строчки втачивания рукава.</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626F0F">
        <w:rPr>
          <w:rFonts w:ascii="Times New Roman" w:eastAsia="Times New Roman" w:hAnsi="Times New Roman" w:cs="Times New Roman"/>
          <w:color w:val="000000"/>
          <w:sz w:val="27"/>
          <w:szCs w:val="27"/>
          <w:lang w:eastAsia="ru-RU"/>
        </w:rPr>
        <w:t>Нижнюю часть проймы разметывают со стороны рукава, а верхнюю, где пришита верхняя плечевая накладка, - со стороны подкладки.</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626F0F">
        <w:rPr>
          <w:rFonts w:ascii="Times New Roman" w:eastAsia="Times New Roman" w:hAnsi="Times New Roman" w:cs="Times New Roman"/>
          <w:color w:val="000000"/>
          <w:sz w:val="27"/>
          <w:szCs w:val="27"/>
          <w:lang w:eastAsia="ru-RU"/>
        </w:rPr>
        <w:t xml:space="preserve">Утепляющую прокладку рукавов по окату расправляют и пришивают к шву втачивания рукавов на машине для </w:t>
      </w:r>
      <w:proofErr w:type="spellStart"/>
      <w:r w:rsidRPr="00626F0F">
        <w:rPr>
          <w:rFonts w:ascii="Times New Roman" w:eastAsia="Times New Roman" w:hAnsi="Times New Roman" w:cs="Times New Roman"/>
          <w:color w:val="000000"/>
          <w:sz w:val="27"/>
          <w:szCs w:val="27"/>
          <w:lang w:eastAsia="ru-RU"/>
        </w:rPr>
        <w:t>разметывания</w:t>
      </w:r>
      <w:proofErr w:type="spellEnd"/>
      <w:r w:rsidRPr="00626F0F">
        <w:rPr>
          <w:rFonts w:ascii="Times New Roman" w:eastAsia="Times New Roman" w:hAnsi="Times New Roman" w:cs="Times New Roman"/>
          <w:color w:val="000000"/>
          <w:sz w:val="27"/>
          <w:szCs w:val="27"/>
          <w:lang w:eastAsia="ru-RU"/>
        </w:rPr>
        <w:t xml:space="preserve"> пройм или ручным способом разметочными стежками на расстоянии 0,2 см от строчки втачивания рукавов. Посадку утепляющей прокладки по пройме распределяют равномерно соответственно посадке рукавов верха, при этом локтевые швы утепляющей прокладки и рукавов совмещают.</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proofErr w:type="spellStart"/>
      <w:r w:rsidRPr="00626F0F">
        <w:rPr>
          <w:rFonts w:ascii="Times New Roman" w:eastAsia="Times New Roman" w:hAnsi="Times New Roman" w:cs="Times New Roman"/>
          <w:color w:val="000000"/>
          <w:sz w:val="27"/>
          <w:szCs w:val="27"/>
          <w:lang w:eastAsia="ru-RU"/>
        </w:rPr>
        <w:t>Подокатники</w:t>
      </w:r>
      <w:proofErr w:type="spellEnd"/>
      <w:r w:rsidRPr="00626F0F">
        <w:rPr>
          <w:rFonts w:ascii="Times New Roman" w:eastAsia="Times New Roman" w:hAnsi="Times New Roman" w:cs="Times New Roman"/>
          <w:color w:val="000000"/>
          <w:sz w:val="27"/>
          <w:szCs w:val="27"/>
          <w:lang w:eastAsia="ru-RU"/>
        </w:rPr>
        <w:t xml:space="preserve"> в зимних изделиях не пришивают.</w:t>
      </w:r>
    </w:p>
    <w:p w:rsidR="00626F0F" w:rsidRPr="00626F0F" w:rsidRDefault="00626F0F" w:rsidP="00626F0F">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626F0F">
        <w:rPr>
          <w:rFonts w:ascii="Times New Roman" w:eastAsia="Times New Roman" w:hAnsi="Times New Roman" w:cs="Times New Roman"/>
          <w:color w:val="000000"/>
          <w:sz w:val="27"/>
          <w:szCs w:val="27"/>
          <w:lang w:eastAsia="ru-RU"/>
        </w:rPr>
        <w:t>Подкладку рукавов по пройме пришивают ручным способом потайными подшивочными стежками.</w:t>
      </w:r>
    </w:p>
    <w:p w:rsidR="007E35A8" w:rsidRDefault="007E35A8">
      <w:bookmarkStart w:id="0" w:name="_GoBack"/>
      <w:bookmarkEnd w:id="0"/>
    </w:p>
    <w:p w:rsidR="007E35A8" w:rsidRDefault="007E35A8"/>
    <w:p w:rsidR="00A66CAE" w:rsidRDefault="007E35A8" w:rsidP="007E35A8">
      <w:hyperlink r:id="rId9" w:history="1">
        <w:r w:rsidRPr="002601AE">
          <w:rPr>
            <w:rStyle w:val="a3"/>
          </w:rPr>
          <w:t>https://www.youtube.com/watch?v=CFP4dy7-yaY</w:t>
        </w:r>
      </w:hyperlink>
    </w:p>
    <w:p w:rsidR="007E35A8" w:rsidRPr="00626F0F" w:rsidRDefault="00626F0F" w:rsidP="007E35A8">
      <w:pPr>
        <w:rPr>
          <w:lang w:val="en-US"/>
        </w:rPr>
      </w:pPr>
      <w:r>
        <w:t xml:space="preserve">Обратная связь: </w:t>
      </w:r>
      <w:r>
        <w:rPr>
          <w:lang w:val="en-US"/>
        </w:rPr>
        <w:t>rogognikova22@mail.ru</w:t>
      </w:r>
    </w:p>
    <w:p w:rsidR="007E35A8" w:rsidRDefault="007E35A8" w:rsidP="007E35A8"/>
    <w:sectPr w:rsidR="007E35A8" w:rsidSect="007E3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77"/>
    <w:rsid w:val="00626F0F"/>
    <w:rsid w:val="007E35A8"/>
    <w:rsid w:val="009B3977"/>
    <w:rsid w:val="00A66CAE"/>
    <w:rsid w:val="00F1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DCF1"/>
  <w15:chartTrackingRefBased/>
  <w15:docId w15:val="{6677A7EB-0CFC-47D9-A478-55F0CB3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05076">
      <w:bodyDiv w:val="1"/>
      <w:marLeft w:val="0"/>
      <w:marRight w:val="0"/>
      <w:marTop w:val="0"/>
      <w:marBottom w:val="0"/>
      <w:divBdr>
        <w:top w:val="none" w:sz="0" w:space="0" w:color="auto"/>
        <w:left w:val="none" w:sz="0" w:space="0" w:color="auto"/>
        <w:bottom w:val="none" w:sz="0" w:space="0" w:color="auto"/>
        <w:right w:val="none" w:sz="0" w:space="0" w:color="auto"/>
      </w:divBdr>
    </w:div>
    <w:div w:id="16465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CFP4dy7-y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2020-04-23T18:46:00Z</dcterms:created>
  <dcterms:modified xsi:type="dcterms:W3CDTF">2020-04-23T19:08:00Z</dcterms:modified>
</cp:coreProperties>
</file>