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DD9" w:rsidRPr="0048526B" w:rsidRDefault="00DA4DD9" w:rsidP="00DA4DD9">
      <w:pPr>
        <w:spacing w:after="0" w:line="240" w:lineRule="auto"/>
        <w:jc w:val="both"/>
        <w:rPr>
          <w:b/>
          <w:sz w:val="28"/>
          <w:szCs w:val="28"/>
        </w:rPr>
      </w:pPr>
      <w:r w:rsidRPr="0048526B">
        <w:rPr>
          <w:b/>
          <w:sz w:val="28"/>
          <w:szCs w:val="28"/>
        </w:rPr>
        <w:t>Задание для группы 13   Учебная практика   ПМ.04</w:t>
      </w:r>
    </w:p>
    <w:p w:rsidR="00DA4DD9" w:rsidRPr="0048526B" w:rsidRDefault="00DA4DD9" w:rsidP="00DA4DD9">
      <w:pPr>
        <w:spacing w:after="0" w:line="240" w:lineRule="auto"/>
        <w:jc w:val="both"/>
        <w:rPr>
          <w:sz w:val="28"/>
          <w:szCs w:val="28"/>
        </w:rPr>
      </w:pPr>
    </w:p>
    <w:p w:rsidR="00DA4DD9" w:rsidRPr="0048526B" w:rsidRDefault="00DA4DD9" w:rsidP="00DA4DD9">
      <w:pPr>
        <w:spacing w:after="0" w:line="240" w:lineRule="auto"/>
        <w:jc w:val="both"/>
        <w:rPr>
          <w:sz w:val="28"/>
          <w:szCs w:val="28"/>
        </w:rPr>
      </w:pPr>
      <w:r w:rsidRPr="0048526B">
        <w:rPr>
          <w:sz w:val="28"/>
          <w:szCs w:val="28"/>
        </w:rPr>
        <w:t xml:space="preserve">Дата: </w:t>
      </w:r>
      <w:r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48526B">
        <w:rPr>
          <w:sz w:val="28"/>
          <w:szCs w:val="28"/>
        </w:rPr>
        <w:t>.04.2020</w:t>
      </w:r>
    </w:p>
    <w:p w:rsidR="00DA4DD9" w:rsidRPr="0048526B" w:rsidRDefault="00DA4DD9" w:rsidP="00DA4DD9">
      <w:pPr>
        <w:spacing w:after="0" w:line="240" w:lineRule="auto"/>
        <w:jc w:val="both"/>
        <w:rPr>
          <w:sz w:val="28"/>
          <w:szCs w:val="28"/>
        </w:rPr>
      </w:pPr>
      <w:r w:rsidRPr="0048526B">
        <w:rPr>
          <w:sz w:val="28"/>
          <w:szCs w:val="28"/>
        </w:rPr>
        <w:t>профессия: Закройщик 29.01.05</w:t>
      </w:r>
    </w:p>
    <w:p w:rsidR="00DA4DD9" w:rsidRPr="0048526B" w:rsidRDefault="00DA4DD9" w:rsidP="00DA4DD9">
      <w:pPr>
        <w:spacing w:after="0" w:line="240" w:lineRule="auto"/>
        <w:jc w:val="both"/>
        <w:rPr>
          <w:b/>
          <w:sz w:val="28"/>
          <w:szCs w:val="28"/>
        </w:rPr>
      </w:pPr>
    </w:p>
    <w:p w:rsidR="00DA4DD9" w:rsidRDefault="00DA4DD9" w:rsidP="00DA4DD9">
      <w:pPr>
        <w:spacing w:after="0" w:line="240" w:lineRule="auto"/>
        <w:jc w:val="both"/>
        <w:rPr>
          <w:sz w:val="28"/>
          <w:szCs w:val="28"/>
        </w:rPr>
      </w:pPr>
      <w:r w:rsidRPr="0048526B">
        <w:rPr>
          <w:b/>
          <w:sz w:val="28"/>
          <w:szCs w:val="28"/>
        </w:rPr>
        <w:t>Тема:</w:t>
      </w:r>
      <w:r w:rsidRPr="0048526B">
        <w:rPr>
          <w:sz w:val="28"/>
          <w:szCs w:val="28"/>
        </w:rPr>
        <w:t xml:space="preserve"> Изготовление пальто д \с. </w:t>
      </w:r>
    </w:p>
    <w:p w:rsidR="00DA4DD9" w:rsidRDefault="00DA4DD9" w:rsidP="00DA4DD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Обработка пройм изделия. Обработка пройм подкладки</w:t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Плечевые накладки укладывают на плечевые участки изделия между подкладкой и прокладкой так, чтобы середина накладок совпадала с плечевыми срезами, а внешний край был вровень со срезом шва втачивания рукава, и прикрепляют их со стороны рукавов сквозными разметочными стежками длиной 1... 1,5 см; при этом строчку прокладывают на расстоянии 0,1 см от машинных строчек.</w:t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плечевые накладки тонкие, то их пришивают на стачивающей машине.</w:t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Внутренние края плечевых накладок прикрепляют к бортовой прокладке над плечевыми срезами 6...7 ручными стежками. Плечевые срезы полочки подкладки прикрепляют к плечевым накладкам прямыми сметочными стежками. Затем срез подкладки спинки подгибают внутрь и приметывают к плечевому срезу полочки подкладки прямыми стежками длиной 1... 1,5 см, делая посадку подкладки спинки соответственно посадке спинки верха. Заметанный край спинки подкладки должен совпадать с плечевым срезом верха. Подкладку изделия по пройме расправляют и приметывают вокруг проймы с лицевой стороны изделия на расстоянии 1,2 см от срезов сквозными стежками длиной 2... 3 см так, чтобы боковые и плечевые срезы подкладки совпадали с боковыми и плечевыми срезами верха.</w:t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Подкладку по проймам прикрепляют разметочными стежками со стороны рукава длиной 1... 1,5 см, ширина шва 0,2...0,3 см от строчки втачивания рукава. Прикрепление плечевых накладок и разметку проймы в массовом производстве выполняют на специальной машине.</w:t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Подкладку изделия по проймам подрезают вровень со срезами верха. </w:t>
      </w:r>
      <w:proofErr w:type="spellStart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Подокатники</w:t>
      </w:r>
      <w:proofErr w:type="spellEnd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прикрепляют со стороны рукава разметочными стежками (ширина шва 0,1 см) от строчки втачивания рукава, от передней надсечки на полочке до локтевого шва рукава. Частота стежков 2 в I см.</w:t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Подкладку рукава по проймам расправляют так, чтобы Локтевой шов подкладки совпадал с локтевым швом верха, а передний шов подкладки — с линией переднего переката верха рукава. Срезы подкладки рукава подгибают внутрь, закрывая строчки </w:t>
      </w:r>
      <w:proofErr w:type="spellStart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разметывания</w:t>
      </w:r>
      <w:proofErr w:type="spellEnd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подкладки изделия по проймам, и заметывают прямыми стежками длиной 1... 1,5 см, распределяя посадку рукава по проймам соответственно посадке верха рукава.</w:t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Подкладку прикрепляют потайными подшивочными стежками ( частота стежков 4... 5 в 1 см): подкладку правого рукава — от переднего шва к локтевому шву, а левого — от локтевого шва к переднему.</w:t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массовом производстве все ручные работы при обработке проймы верха и подкладки и соединение по пройме выполняют на машине.</w:t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подкладки, при изготовлении верхней одежды</w:t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Боковые срезы стачивают, начиная от срезов пройм. До линии талии ширина шва 1 см, от линии талии ширину шва постепенно сводят на нет, заканчивая его на 2 см ниже кондов разреза. Неразрезные вытачки складывают и стачивают по намеченным линиям.</w:t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Половинки спинки складывают лицевыми сторонами внутрь, срезы уравнивают и стачивают по среднему срезу со стороны левой половинки, начиная от среза горловины. Ширина шва 1 см. Начало и конец строчки закрепляют, спинку проутюживают. Шок заутюживают в сторону левой половинки. Передние и локтевые срезы верхней и нижней половинок подкладки рукавов стачивают по нижней половинке. Ширина шва 1 см. Подкладку полочек и рукавов проутюживают. Локтевые и передние швы подкладки рукавов заутюживают в сторону верхней половинки. Вешалку изготавливают из полоски подкладочной ткани, из специальной тесьмы либо шнура.</w:t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При индивидуальном производстве боковые срезы подкладки  стачивают на универсальной машине со стороны спинки, совмещая </w:t>
      </w:r>
      <w:proofErr w:type="spellStart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конрольные</w:t>
      </w:r>
      <w:proofErr w:type="spellEnd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меловые знаки. Ширина швов должна быть не менее 1 см</w:t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Боковые швы и вытачки на полочках заутюживают в сторону спинки.</w:t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Для обеспечения прочности подкладки на участке вешалки и женских зимних пальто используют специальный усилитель, им кроенный из подкладочной ткани (рис. 10.67). Верхний край усилителя оформляют соответственно контуру горловины спинки, ширина его в готовом виде посередине 6...8 см. Нижнюю и верхними детали усилителя стачивают по наружному краю швом шириной 0,7 см, деталь вывертывают па лицевую сторону и </w:t>
      </w:r>
      <w:proofErr w:type="spellStart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приутюживают</w:t>
      </w:r>
      <w:proofErr w:type="spellEnd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Усилитель приметывают к подкладке у горловины спинки и втачивают в горловину спинки ним кладки одновременно с </w:t>
      </w:r>
      <w:proofErr w:type="spellStart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соединенем</w:t>
      </w:r>
      <w:proofErr w:type="spellEnd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подкладки с изделием, при этом втачивают и концы вешалки</w:t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9BA7E10" wp14:editId="7C006147">
            <wp:extent cx="2857500" cy="1981200"/>
            <wp:effectExtent l="0" t="0" r="0" b="0"/>
            <wp:docPr id="1" name="Рисунок 1" descr="https://sinref.ru/000_uchebniki/04600_raznie_2/847_tehnologia_i_mter_shveinog_proizv_chast_5/000/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nref.ru/000_uchebniki/04600_raznie_2/847_tehnologia_i_mter_shveinog_proizv_chast_5/000/2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10.67. Усилитель прочности подкладки на участке горловины со стороны спинки</w:t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демисезонных и зимних пальто подкладка может быть отделана</w:t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фигурной стежкой, которую выстегивают полностью по всей площади полочек и спинки или только на отдельных участках, например в нижних углах бортов, по низу.</w:t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женских пальто при стачивании правых боковых срезов подкладки в шов вкладывают концы </w:t>
      </w:r>
      <w:proofErr w:type="spellStart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полодержателя</w:t>
      </w:r>
      <w:proofErr w:type="spellEnd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располагая его в изделиях, прилегающих по талии, на уровне талии, в изделиях свободной формы — на 2... 3 см ниже проймы.</w:t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Полодержатель</w:t>
      </w:r>
      <w:proofErr w:type="spellEnd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изготавливают из полоски ткани, которую стачивают, вывертывают на лицевую сторону, выправляя шов на ребро, и </w:t>
      </w:r>
      <w:proofErr w:type="spellStart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приутюживают</w:t>
      </w:r>
      <w:proofErr w:type="spellEnd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Затем </w:t>
      </w:r>
      <w:proofErr w:type="spellStart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полодержатель</w:t>
      </w:r>
      <w:proofErr w:type="spellEnd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перегибают пополам швами внутрь, на перегибе складывают мысом и делают закрепку по основанию мыса на скрепочной или стачивающей машине. Вторую закрепку для образования петли располагают от первой на расстоянии, равном диаметру пуговицы </w:t>
      </w:r>
      <w:proofErr w:type="spellStart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полодержателя</w:t>
      </w:r>
      <w:proofErr w:type="spellEnd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Полодержатель</w:t>
      </w:r>
      <w:proofErr w:type="spellEnd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можно изготовить также с петлей, обметанной на специальной машине. Завязывающийся </w:t>
      </w:r>
      <w:proofErr w:type="spellStart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полодержатель</w:t>
      </w:r>
      <w:proofErr w:type="spellEnd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изготавливают из двух частей полоски с обтачанными концами.</w:t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Обработанную подкладку </w:t>
      </w:r>
      <w:proofErr w:type="spellStart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приутюживают</w:t>
      </w:r>
      <w:proofErr w:type="spellEnd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изнанки. Боковые швы подкладки заутюживают на сторону полочек, средний шов спинки — на сторону левой половинки спинки.</w:t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Перед соединением подкладки с изделием ее подгоняют по верху (до стачивания плечевых срезов верха). Наложив подкладку на верх изделия, уточняют ее длину и ширину, разрезают подкладку над </w:t>
      </w:r>
      <w:proofErr w:type="spellStart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шлицей</w:t>
      </w:r>
      <w:proofErr w:type="spellEnd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намечают контрольные знаки на подкладке и изделии по бортовым срезам, разрезам шлиц, низу (в изделиях с притачанной по низу подкладкой), по срезам стойки воротника и горловины подкладки. Намечают линии стачивания плечевых срезов, если это необходимо.</w:t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Обработку нагрудных карманов и подкладки в пальто с подкладкой до линии талии выполняют так же, как в пальто с подкладкой до низа изделия.</w:t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Боковые срезы подкладки в пальто с подкладкой до линии талии стачивают на машине. Для этого полочки со спинкой подкладки складывают лицевыми сторонами внутрь, уравнивают срезы и стачивают по спинке. Ширина шва 1 см. Срез низа подкладки обрабатывают обычным способом с отлетной по низу подкладкой.</w:t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Пальто раскладывают на столе лицевой стороной вниз. На изнанку пальто накладывают подкладку лицевой стороной вверх, совмещая боковые швы подкладки с боковыми швами верха, уравнивая подкладку с верхом по горловине, плечевым срезам и проймам. Срезы борта подкладки укладывают под внутренние края окантованных </w:t>
      </w:r>
      <w:proofErr w:type="spellStart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подбортов</w:t>
      </w:r>
      <w:proofErr w:type="spellEnd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наметывают параллельно краям, плечевым срезам, проймам, срезам горловины и боковым швам (по полочкам) на расстоянии 6... 8 см от них, а по низу — на расстоянии 3 см от края. Длина стежков 3... 4 см. Подкладку по краю борта прикрепляют к бортовой прокладке косыми стежками длиной 1... 1,5 см. Частота стежков 2 в 1 см. </w:t>
      </w:r>
      <w:proofErr w:type="spellStart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Подборта</w:t>
      </w:r>
      <w:proofErr w:type="spellEnd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расправляют и приметывают</w:t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прямыми стежками длиной 1,5...2 см на расстоянии 1,5...2 см от внутренних срезов. </w:t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Пальто перевертывают на столе подкладкой вниз, проверяют правильность соединения подкладки с верхом. Излишки подкладки отрезают, оставляя припуск 1,5 см по горловине, проймам, плечевым срезам и низу.</w:t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Внутренние срезы </w:t>
      </w:r>
      <w:proofErr w:type="spellStart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подбортов</w:t>
      </w:r>
      <w:proofErr w:type="spellEnd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нижнего края подкладки пришивают к подкладке потайными подшивочными стежками. Частота стежков 3...4 в 1 см. От низа подкладки до низа пальто внутренние края </w:t>
      </w:r>
      <w:proofErr w:type="spellStart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подбортов</w:t>
      </w:r>
      <w:proofErr w:type="spellEnd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прикрепляют к полочкам верха подшивочными стежками, незаметными с лицевой стороны. Частота стежков 2...3 в 1 см.</w:t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Нижний край подкладки прикрепляют к боковым швам, карманам и бортам подшивочными стежками, делая по 5 ...6 стежков в каждой закрепке. Если подкладку прикрепляют на машине, то ее прокладывают к срезам шва окантовки бортов.</w:t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A4DD9" w:rsidRPr="00DA4DD9" w:rsidRDefault="00DA4DD9" w:rsidP="00021F8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A4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Изделия с отлетной по низу подкладкой</w:t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Отлетную по низу подкладку изготавливают в женских изделиях. Подкладку приметывают к внутренним срезам </w:t>
      </w:r>
      <w:proofErr w:type="spellStart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подбортов</w:t>
      </w:r>
      <w:proofErr w:type="spellEnd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краю</w:t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стойки верхнего воротника или только к </w:t>
      </w:r>
      <w:proofErr w:type="spellStart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подбортам</w:t>
      </w:r>
      <w:proofErr w:type="spellEnd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(если плечевые срезы не стачаны), совмещая контрольные знаки и </w:t>
      </w:r>
      <w:proofErr w:type="spellStart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посаживая</w:t>
      </w:r>
      <w:proofErr w:type="spellEnd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подкладку в области груди. Если спинка подкладки шире изделия, то ее излишек закладывают вверху складкой по среднему шву, располагая сгиб в сторону левой половинки спинки. Одновременно приметывают к </w:t>
      </w:r>
      <w:proofErr w:type="spellStart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подборту</w:t>
      </w:r>
      <w:proofErr w:type="spellEnd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нижнюю сторону внутреннего кармана. Притачивание подкладки по борту выполняют со стороны подкладки швом шириной 0,9 см. При этом в стойку воротника одновременно притачивают концы вешалки.</w:t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Изделие вывертывают на лицевую сторону. Внутренние края </w:t>
      </w:r>
      <w:proofErr w:type="spellStart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подбортов</w:t>
      </w:r>
      <w:proofErr w:type="spellEnd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приметывают к полочкам около шва притачивания на машине или вручную стежками длиной 2,5... 3 см.</w:t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Изделие вывертывают наизнанку и внутренний край </w:t>
      </w:r>
      <w:proofErr w:type="spellStart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подборта</w:t>
      </w:r>
      <w:proofErr w:type="spellEnd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вместе с подкладкой прикрепляют к бортовой или утепляющей прокладке на машине потайного стежка или вручную.</w:t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Мешковину карманов в верхней части прикрепляют к бортовой или утепляющей прокладке. Боковые швы подкладки прикрепляют к боковым швам верха на стачивающей машине или вручную. Изделие вывертывают на лицевую сторону. Подкладку расправляют и приметывают параллельно краям пройм и плечевым срезам или срезам на расстоянии 6...8 см.</w:t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соединении подкладки с верхом изделия, у которого обработаны плечевые срезы, допускается плечевые срезы в подкладке не стачивать. Притачивая подкладку к срезам стойки воротники, плечевые срезы спинки у вершины горловины накладывают плечевые срезы полочек, подгибая срезы внутрь. При дальнейшем обработке плечевые срезы подкладки соединяют вручную.</w:t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Неровности подкладки по низу подрезают. Обрезанный кран перегибают на сторону изнанки подкладки так, чтобы сгиб ее </w:t>
      </w:r>
      <w:proofErr w:type="spellStart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oтстоял</w:t>
      </w:r>
      <w:proofErr w:type="spellEnd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низа изделия на 2,5... 3 см. Линию сгиба отмечают мелом в нескольких местах, подкладку по низу заметывают одной строчкой, </w:t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подгибая срезы внутрь, и подшивают на машине с зигзаги образной строчкой или на стачивающей. Если предусмотрено </w:t>
      </w:r>
      <w:proofErr w:type="gramStart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крепление</w:t>
      </w:r>
      <w:proofErr w:type="gramEnd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низа подкладки над боковыми швами шлевками, при застрачивании подкладки под подогнутый край подкладывают м притачивают концы шлевок. Затем свободный конец шлевки прикрепляют вручную к боковому шву.</w:t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изделиях с утепляющей прокладкой низ прокладки огибают подкладкой, которую приметывают прямыми стежками на</w:t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paсстоянии</w:t>
      </w:r>
      <w:proofErr w:type="spellEnd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0,2...0,3 см от подогнутого края и подшивают на машине зигзагообразной строчкой. При подшивании низа подкладки на стачивающей машине низ подкладки с утепляющей прокладкой отгибают в сторону подкладки по строчке заметывания и строчат её стороны утепляющей прокладки, захватывая верхний слой марли и небольшой слой прокладки. Строчка должна проходить на расстоянии 0,1 ...0,2 см от сгиба марли и на 0,3...0,4 см от подгибки ион кладки (рис. 10.74). После этого подкладку на расстоянии 4 см от</w:t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низа скрепляют с утепляющей прокладкой вручную крестообразными или фигурными стежками на участках длиной 6 см посередине полочек, спинки и над боковыми швами.</w:t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Подкладку в углах низа бортов закрепляют скрепками, проставляя их на расстоянии 1 см от строчки притачивания подкладки к </w:t>
      </w:r>
      <w:proofErr w:type="spellStart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подбортам</w:t>
      </w:r>
      <w:proofErr w:type="spellEnd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сохранения формы и исключения пролегания среза</w:t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низ изделия рекомендуется обрабатывать клеевой или </w:t>
      </w:r>
      <w:proofErr w:type="spellStart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неклеевой</w:t>
      </w:r>
      <w:proofErr w:type="spellEnd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прокладкой. Прокладку выкраивают по форме низа изделия. Верхний срез хлопчатобумажной прокладки обметывают. Прокладку накладывают с изнаночной стороны припуска на подгиб низа так, чтобы нижний срез на 0,1 см не доходил до линии подгиба низа, а верхний располагался на 2... 3 см выше края припуска, и настрачивают со стороны припуска на обработку низа. Припуск на подгиб низа заметывают на изнаночную сторону изделия. </w:t>
      </w:r>
      <w:proofErr w:type="spellStart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Неклеевую</w:t>
      </w:r>
      <w:proofErr w:type="spellEnd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прокладку на расстоянии ОД см от ее верхнего среза прикрепляют кверху изделия на машине потайного стежка (рис. 10.75, а). Клеевую прокладку прикрепляют к изнаночной стороне верха изделия, </w:t>
      </w:r>
      <w:proofErr w:type="spellStart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приутюживая</w:t>
      </w:r>
      <w:proofErr w:type="spellEnd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низ изделия (рис. 10.75, б).</w:t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E1A4C78" wp14:editId="2DEAE685">
            <wp:extent cx="3048000" cy="2209800"/>
            <wp:effectExtent l="0" t="0" r="0" b="0"/>
            <wp:docPr id="2" name="Рисунок 2" descr="https://sinref.ru/000_uchebniki/04600_raznie_2/847_tehnologia_i_mter_shveinog_proizv_chast_5/000/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nref.ru/000_uchebniki/04600_raznie_2/847_tehnologia_i_mter_shveinog_proizv_chast_5/000/2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10.74. Соединение низа изделия с подкладкой в зимнем пальто</w:t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41F452DD" wp14:editId="0343685D">
            <wp:extent cx="3810000" cy="1790700"/>
            <wp:effectExtent l="0" t="0" r="0" b="0"/>
            <wp:docPr id="3" name="Рисунок 3" descr="https://sinref.ru/000_uchebniki/04600_raznie_2/847_tehnologia_i_mter_shveinog_proizv_chast_5/000/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inref.ru/000_uchebniki/04600_raznie_2/847_tehnologia_i_mter_shveinog_proizv_chast_5/000/2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10.75. Прикрепление подкладки по низу изделия</w:t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При закреплении низа клеевой паутинкой ее соединяют с изнаночной стороной припуска на подгиб низа изделия, подкладывая паутинку под строчку обметывания среза припуска. При закреплении припуска клеевой нитью ее прокладывают на </w:t>
      </w:r>
      <w:proofErr w:type="spellStart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краеобметочной</w:t>
      </w:r>
      <w:proofErr w:type="spellEnd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машине при обметывании среза припуска на подгиб низа, располагая нить также с изнаночной стороны. Затем низ изделия заметывают и прикрепляют клеевым соединением с помощью утюга или пресса.</w:t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изделиях с закругленными бортами уголки подкладки можно скруглить и одной строчкой притачать подкладку по борту и низу изделия (рис. 10.76).</w:t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Низ пальто можно обработать, применяя клеевой </w:t>
      </w:r>
      <w:proofErr w:type="spellStart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флизелин</w:t>
      </w:r>
      <w:proofErr w:type="spellEnd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односторонним клеевым покрытием, который притачивают к подгибу низа на машине (рис. 10.77).</w:t>
      </w:r>
    </w:p>
    <w:p w:rsidR="0088787F" w:rsidRDefault="0088787F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8787F" w:rsidRDefault="0088787F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" w:history="1">
        <w:r w:rsidRPr="00712283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yandex.ru/video/preview/?filmId=9520417211947305830&amp;text=втачивание%20подокатника%20и%20плечевой%20накладки%20в%20пальто&amp;path=wizard&amp;parent-reqid=1588106468300145-581873445581076953000287-production-app-host-man-web-yp-184&amp;redircnt=1588106492.1</w:t>
        </w:r>
      </w:hyperlink>
    </w:p>
    <w:p w:rsidR="0088787F" w:rsidRDefault="0088787F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8787F" w:rsidRDefault="0088787F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A4DD9" w:rsidRDefault="00021F8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" w:history="1">
        <w:r w:rsidRPr="00712283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yandex.ru/video/preview/?filmId=8476540541073506706&amp;parent-reqid=1588104774096451-327294567709090437200207-production-app-host-man-web-yp-113&amp;path=wizard&amp;text=Обработка+пройм+изделия.+Обработка+пройм+подкладки+в+пальто</w:t>
        </w:r>
      </w:hyperlink>
    </w:p>
    <w:p w:rsidR="00021F89" w:rsidRPr="00DA4DD9" w:rsidRDefault="0088787F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Обратная связь: </w:t>
      </w:r>
      <w:r w:rsidRPr="0088787F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rogognikova22@mail.ru</w:t>
      </w:r>
      <w:bookmarkStart w:id="0" w:name="_GoBack"/>
      <w:bookmarkEnd w:id="0"/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551BB5C3" wp14:editId="51413067">
            <wp:extent cx="5143500" cy="4962525"/>
            <wp:effectExtent l="0" t="0" r="0" b="9525"/>
            <wp:docPr id="4" name="Рисунок 4" descr="https://sinref.ru/000_uchebniki/04600_raznie_2/847_tehnologia_i_mter_shveinog_proizv_chast_5/000/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inref.ru/000_uchebniki/04600_raznie_2/847_tehnologia_i_mter_shveinog_proizv_chast_5/000/2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Внутренние сгибы складок застрачивают после обработки ни м если они имеются (рис. 10.78).</w:t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Подкладку по низу у боковых швов прикрепляют к основной детали держателем из тесьмы, ленты, полоски подкладочной ткани, сплетенного из ниток шнура (рис. 10.79).</w:t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Низ подкладки застрачивают на машине. После этого притачивают подкладку к </w:t>
      </w:r>
      <w:proofErr w:type="spellStart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подбортам</w:t>
      </w:r>
      <w:proofErr w:type="spellEnd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(на </w:t>
      </w:r>
      <w:proofErr w:type="spellStart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непритачанных</w:t>
      </w:r>
      <w:proofErr w:type="spellEnd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участках), одновременно обтачивая нижние углы </w:t>
      </w:r>
      <w:proofErr w:type="spellStart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подбортов</w:t>
      </w:r>
      <w:proofErr w:type="spellEnd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(рис. 10.80).</w:t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Подборта</w:t>
      </w:r>
      <w:proofErr w:type="spellEnd"/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внизу изделий прикрепляют ручным способом пятью-шестью стежками. Закрепки располагают на уровне низа изделия (рис. 10.81).</w:t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A4DD9" w:rsidRPr="00DA4DD9" w:rsidRDefault="00DA4DD9" w:rsidP="00DA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4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9541E" w:rsidRDefault="00C9541E"/>
    <w:sectPr w:rsidR="00C9541E" w:rsidSect="00021F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75"/>
    <w:rsid w:val="00021F89"/>
    <w:rsid w:val="00403975"/>
    <w:rsid w:val="0088787F"/>
    <w:rsid w:val="00C9541E"/>
    <w:rsid w:val="00DA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4647"/>
  <w15:chartTrackingRefBased/>
  <w15:docId w15:val="{1D9E2231-D0EE-486E-90D3-52A440A0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476540541073506706&amp;parent-reqid=1588104774096451-327294567709090437200207-production-app-host-man-web-yp-113&amp;path=wizard&amp;text=&#1054;&#1073;&#1088;&#1072;&#1073;&#1086;&#1090;&#1082;&#1072;+&#1087;&#1088;&#1086;&#1081;&#1084;+&#1080;&#1079;&#1076;&#1077;&#1083;&#1080;&#1103;.+&#1054;&#1073;&#1088;&#1072;&#1073;&#1086;&#1090;&#1082;&#1072;+&#1087;&#1088;&#1086;&#1081;&#1084;+&#1087;&#1086;&#1076;&#1082;&#1083;&#1072;&#1076;&#1082;&#1080;+&#1074;+&#1087;&#1072;&#1083;&#1100;&#1090;&#1086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9520417211947305830&amp;text=&#1074;&#1090;&#1072;&#1095;&#1080;&#1074;&#1072;&#1085;&#1080;&#1077;%20&#1087;&#1086;&#1076;&#1086;&#1082;&#1072;&#1090;&#1085;&#1080;&#1082;&#1072;%20&#1080;%20&#1087;&#1083;&#1077;&#1095;&#1077;&#1074;&#1086;&#1081;%20&#1085;&#1072;&#1082;&#1083;&#1072;&#1076;&#1082;&#1080;%20&#1074;%20&#1087;&#1072;&#1083;&#1100;&#1090;&#1086;&amp;path=wizard&amp;parent-reqid=1588106468300145-581873445581076953000287-production-app-host-man-web-yp-184&amp;redircnt=1588106492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2020-04-28T20:10:00Z</dcterms:created>
  <dcterms:modified xsi:type="dcterms:W3CDTF">2020-04-28T20:45:00Z</dcterms:modified>
</cp:coreProperties>
</file>