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4" w:rsidRDefault="00900294" w:rsidP="0090029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Практическая  работа по учебной  практике </w:t>
      </w:r>
    </w:p>
    <w:p w:rsidR="00900294" w:rsidRDefault="00900294" w:rsidP="0090029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 03 «Выполнение окрашивания   волос»  группа № 321</w:t>
      </w:r>
    </w:p>
    <w:p w:rsidR="00900294" w:rsidRDefault="00900294" w:rsidP="0090029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 занятия</w:t>
      </w:r>
      <w:r>
        <w:rPr>
          <w:rFonts w:ascii="Times New Roman" w:hAnsi="Times New Roman" w:cs="Times New Roman"/>
        </w:rPr>
        <w:t>:  Выполнение классического мелирования горизонтальными  проборами на различной длине волос при помощи фольги методом «штопка».</w:t>
      </w:r>
    </w:p>
    <w:p w:rsidR="00900294" w:rsidRDefault="00900294" w:rsidP="0090029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27"/>
        <w:gridCol w:w="5498"/>
        <w:gridCol w:w="3446"/>
      </w:tblGrid>
      <w:tr w:rsidR="00900294" w:rsidTr="008F55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 указания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Схема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ото</w:t>
            </w:r>
            <w:proofErr w:type="spellEnd"/>
          </w:p>
        </w:tc>
      </w:tr>
      <w:tr w:rsidR="00900294" w:rsidTr="008F55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Подотовительные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 рабочего места, инструментов и приспособлений с учетом использования манекен- головки)используемый состав, формула составления состава и время выдержки состава на волосах, при осветлении на один тон и обесцвечивании на три тона.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фото.</w:t>
            </w:r>
          </w:p>
        </w:tc>
      </w:tr>
      <w:tr w:rsidR="00900294" w:rsidTr="008F55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Затылочную  зону  разделяем  на  три  зоны: две  боковых и одну центральную.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69620" cy="1112520"/>
                  <wp:effectExtent l="19050" t="0" r="0" b="0"/>
                  <wp:docPr id="1" name="Рисунок 49" descr="Scan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Scan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94" w:rsidTr="008F55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Фронтальную  зону  разделяем на три зоны: две височные и теменную зону.</w:t>
            </w: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8200" cy="1272540"/>
                  <wp:effectExtent l="19050" t="0" r="0" b="0"/>
                  <wp:docPr id="2" name="Рисунок 46" descr="Scan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Scan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94" w:rsidTr="008F55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 прядей начинают с верхней  части  центральной  затылочной  зоны.  </w:t>
            </w:r>
            <w:proofErr w:type="gramStart"/>
            <w:r>
              <w:rPr>
                <w:rFonts w:ascii="Times New Roman" w:hAnsi="Times New Roman" w:cs="Times New Roman"/>
              </w:rPr>
              <w:t>Отделяя пряди  горизонтальными  проборами  и делаем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 штопку, затем  наносим  осветляющий  состав.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04900" cy="1226820"/>
                  <wp:effectExtent l="19050" t="0" r="0" b="0"/>
                  <wp:docPr id="3" name="Рисунок 52" descr="Scan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Scan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94" w:rsidTr="008F559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сверху  </w:t>
            </w:r>
            <w:proofErr w:type="gramStart"/>
            <w:r>
              <w:rPr>
                <w:rFonts w:ascii="Times New Roman" w:hAnsi="Times New Roman" w:cs="Times New Roman"/>
              </w:rPr>
              <w:t>в низ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набирают пряди  на  боковых  затылочных  зонах.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8240" cy="1173480"/>
                  <wp:effectExtent l="19050" t="0" r="3810" b="0"/>
                  <wp:docPr id="4" name="Рисунок 55" descr="Scan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Scan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94" w:rsidTr="008F5596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900294" w:rsidRDefault="00900294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Волосы  </w:t>
            </w:r>
            <w:proofErr w:type="spellStart"/>
            <w:r>
              <w:rPr>
                <w:rFonts w:ascii="Times New Roman" w:hAnsi="Times New Roman" w:cs="Times New Roman"/>
              </w:rPr>
              <w:t>височно</w:t>
            </w:r>
            <w:proofErr w:type="spellEnd"/>
            <w:r>
              <w:rPr>
                <w:rFonts w:ascii="Times New Roman" w:hAnsi="Times New Roman" w:cs="Times New Roman"/>
              </w:rPr>
              <w:t>- боковых зон окрашивают</w:t>
            </w:r>
            <w:r w:rsidR="008F55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аналогично.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990600" cy="1158240"/>
                  <wp:effectExtent l="19050" t="0" r="0" b="0"/>
                  <wp:docPr id="5" name="Рисунок 58" descr="Scan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Scan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294" w:rsidTr="008F55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94" w:rsidRDefault="0090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294" w:rsidRDefault="00900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4" w:rsidRDefault="00900294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3920" cy="1158240"/>
                  <wp:effectExtent l="19050" t="0" r="0" b="0"/>
                  <wp:docPr id="6" name="Рисунок 61" descr="Scan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Scan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945" w:rsidTr="00E17945">
        <w:tc>
          <w:tcPr>
            <w:tcW w:w="627" w:type="dxa"/>
          </w:tcPr>
          <w:p w:rsidR="00E17945" w:rsidRDefault="00E17945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E17945" w:rsidRDefault="00E17945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</w:p>
          <w:p w:rsidR="00E17945" w:rsidRDefault="00E17945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8" w:type="dxa"/>
          </w:tcPr>
          <w:p w:rsidR="00E17945" w:rsidRDefault="00E17945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</w:p>
          <w:p w:rsidR="00E17945" w:rsidRDefault="00E17945">
            <w:pPr>
              <w:spacing w:after="55" w:line="225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последнюю  очередь  выполняется  </w:t>
            </w:r>
            <w:proofErr w:type="spellStart"/>
            <w:r>
              <w:rPr>
                <w:rFonts w:ascii="Times New Roman" w:hAnsi="Times New Roman" w:cs="Times New Roman"/>
              </w:rPr>
              <w:t>мелирование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теменной  зоне.  Пряди  выделяют  горизонтальными  проборами,  двигаясь  от пробора  от  уха до  уха  ко лбу.</w:t>
            </w:r>
          </w:p>
        </w:tc>
        <w:tc>
          <w:tcPr>
            <w:tcW w:w="3446" w:type="dxa"/>
            <w:hideMark/>
          </w:tcPr>
          <w:p w:rsidR="00E17945" w:rsidRDefault="00E17945">
            <w:pPr>
              <w:spacing w:after="55" w:line="225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04900" cy="1257300"/>
                  <wp:effectExtent l="19050" t="0" r="0" b="0"/>
                  <wp:docPr id="7" name="Рисунок 64" descr="Scan1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Scan1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596" w:rsidRDefault="008F5596" w:rsidP="008F5596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Ответить  на  вопросы</w:t>
      </w:r>
    </w:p>
    <w:p w:rsidR="008F5596" w:rsidRDefault="008F5596" w:rsidP="008F5596">
      <w:pPr>
        <w:spacing w:after="0" w:line="240" w:lineRule="atLeast"/>
        <w:rPr>
          <w:rFonts w:ascii="Times New Roman" w:hAnsi="Times New Roman" w:cs="Times New Roman"/>
        </w:rPr>
      </w:pPr>
    </w:p>
    <w:p w:rsidR="008F5596" w:rsidRPr="008F5596" w:rsidRDefault="008F5596" w:rsidP="008F5596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</w:rPr>
      </w:pPr>
      <w:r w:rsidRPr="008F5596">
        <w:rPr>
          <w:rFonts w:ascii="Times New Roman" w:eastAsia="Times New Roman" w:hAnsi="Times New Roman" w:cs="Times New Roman"/>
        </w:rPr>
        <w:t>Объясните принцип действия обесцвечивающих красителей</w:t>
      </w:r>
    </w:p>
    <w:p w:rsidR="008F5596" w:rsidRPr="008F5596" w:rsidRDefault="008F5596" w:rsidP="008F5596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</w:rPr>
      </w:pPr>
      <w:r w:rsidRPr="008F5596">
        <w:rPr>
          <w:rFonts w:ascii="Times New Roman" w:eastAsia="Times New Roman" w:hAnsi="Times New Roman" w:cs="Times New Roman"/>
        </w:rPr>
        <w:t>Что такое  фон  осветления?</w:t>
      </w:r>
    </w:p>
    <w:p w:rsidR="008F5596" w:rsidRPr="008F5596" w:rsidRDefault="008F5596" w:rsidP="008F5596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</w:rPr>
      </w:pPr>
      <w:r w:rsidRPr="008F5596">
        <w:rPr>
          <w:rFonts w:ascii="Times New Roman" w:eastAsia="Times New Roman" w:hAnsi="Times New Roman" w:cs="Times New Roman"/>
        </w:rPr>
        <w:t>Перечислите факторы, влияющие на результат обесцвечивания волос</w:t>
      </w:r>
    </w:p>
    <w:p w:rsidR="008F5596" w:rsidRPr="008F5596" w:rsidRDefault="008F5596" w:rsidP="008F5596">
      <w:pPr>
        <w:numPr>
          <w:ilvl w:val="0"/>
          <w:numId w:val="1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</w:rPr>
      </w:pPr>
      <w:r w:rsidRPr="008F5596">
        <w:rPr>
          <w:rFonts w:ascii="Times New Roman" w:eastAsia="Times New Roman" w:hAnsi="Times New Roman" w:cs="Times New Roman"/>
        </w:rPr>
        <w:t>Составьте формулу осветления на один тон и обесцвечивания на три тона. Определите время выдержки для каждой формулы.</w:t>
      </w:r>
    </w:p>
    <w:p w:rsidR="008F5596" w:rsidRDefault="008F5596" w:rsidP="008F5596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F5596" w:rsidRDefault="008F5596" w:rsidP="008F5596">
      <w:pPr>
        <w:spacing w:after="0" w:line="240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Составить  отчёт по занятию и переслать на почту  мастера п/о</w:t>
      </w:r>
    </w:p>
    <w:p w:rsidR="008F5596" w:rsidRDefault="008F5596" w:rsidP="008F559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отчёте должно быть:</w:t>
      </w:r>
    </w:p>
    <w:p w:rsidR="008F5596" w:rsidRPr="008F5596" w:rsidRDefault="008F5596" w:rsidP="008F5596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</w:rPr>
      </w:pPr>
      <w:r w:rsidRPr="008F5596">
        <w:rPr>
          <w:rFonts w:ascii="Times New Roman" w:eastAsia="Times New Roman" w:hAnsi="Times New Roman" w:cs="Times New Roman"/>
        </w:rPr>
        <w:t>ИТК</w:t>
      </w:r>
    </w:p>
    <w:p w:rsidR="008F5596" w:rsidRPr="008F5596" w:rsidRDefault="008F5596" w:rsidP="008F5596">
      <w:pPr>
        <w:numPr>
          <w:ilvl w:val="0"/>
          <w:numId w:val="2"/>
        </w:num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</w:rPr>
      </w:pPr>
      <w:r w:rsidRPr="008F5596">
        <w:rPr>
          <w:rFonts w:ascii="Times New Roman" w:eastAsia="Times New Roman" w:hAnsi="Times New Roman" w:cs="Times New Roman"/>
        </w:rPr>
        <w:t xml:space="preserve">Ответы  на вопросы </w:t>
      </w:r>
      <w:proofErr w:type="gramStart"/>
      <w:r w:rsidRPr="008F5596">
        <w:rPr>
          <w:rFonts w:ascii="Times New Roman" w:eastAsia="Times New Roman" w:hAnsi="Times New Roman" w:cs="Times New Roman"/>
        </w:rPr>
        <w:t xml:space="preserve">( </w:t>
      </w:r>
      <w:proofErr w:type="gramEnd"/>
      <w:r w:rsidRPr="008F5596">
        <w:rPr>
          <w:rFonts w:ascii="Times New Roman" w:eastAsia="Times New Roman" w:hAnsi="Times New Roman" w:cs="Times New Roman"/>
        </w:rPr>
        <w:t>письменно) Ответы должны быть полные, развернутые.</w:t>
      </w:r>
    </w:p>
    <w:p w:rsidR="008F5596" w:rsidRDefault="008F5596" w:rsidP="008F5596">
      <w:pPr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F5596" w:rsidRDefault="008F5596" w:rsidP="008F5596">
      <w:pPr>
        <w:spacing w:after="0" w:line="240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Методические рекомендации по  выполнению  ИТК.</w:t>
      </w:r>
    </w:p>
    <w:p w:rsidR="008F5596" w:rsidRDefault="008F5596" w:rsidP="008F559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Перед Вами инструкционная карта со схемами выполнения набора прядей методом «Штопка». </w:t>
      </w:r>
    </w:p>
    <w:p w:rsidR="008F5596" w:rsidRDefault="008F5596" w:rsidP="008F559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Ваша задача – выполнить практическую работу поэтапно следуя заданию ИК,  фотографируйте каждый выполняемый этап, затем самостоятельно составьте  инструкционно – технологическую карту с полным  подробным описанием каждого этапа.  Вместо схем использовать фотографии. </w:t>
      </w:r>
      <w:proofErr w:type="gramStart"/>
      <w:r>
        <w:rPr>
          <w:rFonts w:ascii="Times New Roman" w:hAnsi="Times New Roman" w:cs="Times New Roman"/>
        </w:rPr>
        <w:t>Описывайте</w:t>
      </w:r>
      <w:proofErr w:type="gramEnd"/>
      <w:r>
        <w:rPr>
          <w:rFonts w:ascii="Times New Roman" w:hAnsi="Times New Roman" w:cs="Times New Roman"/>
        </w:rPr>
        <w:t xml:space="preserve"> каким образом можно делать наборы методом «Штопка» и каким образом наносится состав на волосы. Используйте в качестве конспекта материал по МДК </w:t>
      </w:r>
    </w:p>
    <w:p w:rsidR="008F5596" w:rsidRDefault="008F5596" w:rsidP="008F5596">
      <w:pPr>
        <w:spacing w:after="0" w:line="240" w:lineRule="atLeast"/>
        <w:rPr>
          <w:rFonts w:ascii="Times New Roman" w:hAnsi="Times New Roman" w:cs="Times New Roman"/>
        </w:rPr>
      </w:pPr>
    </w:p>
    <w:p w:rsidR="008F5596" w:rsidRDefault="008F5596" w:rsidP="008F559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должна быть выполнена аккуратно, все проборы должны четко просматриваться, фольга должна аккуратно складываться.</w:t>
      </w:r>
    </w:p>
    <w:p w:rsidR="008F5596" w:rsidRDefault="008F5596" w:rsidP="008F5596">
      <w:pPr>
        <w:spacing w:after="55" w:line="225" w:lineRule="auto"/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5596" w:rsidRDefault="008F5596" w:rsidP="008F5596">
      <w:pPr>
        <w:spacing w:after="55" w:line="225" w:lineRule="auto"/>
        <w:ind w:right="13"/>
        <w:rPr>
          <w:rFonts w:ascii="Times New Roman" w:hAnsi="Times New Roman" w:cs="Times New Roman"/>
        </w:rPr>
      </w:pPr>
    </w:p>
    <w:p w:rsidR="008F5596" w:rsidRDefault="008F5596" w:rsidP="008F5596">
      <w:pPr>
        <w:spacing w:after="55" w:line="225" w:lineRule="auto"/>
        <w:ind w:right="13"/>
        <w:rPr>
          <w:rFonts w:ascii="Times New Roman" w:hAnsi="Times New Roman" w:cs="Times New Roman"/>
        </w:rPr>
      </w:pPr>
    </w:p>
    <w:p w:rsidR="008F5596" w:rsidRDefault="008F5596" w:rsidP="008F5596">
      <w:pPr>
        <w:spacing w:after="55" w:line="225" w:lineRule="auto"/>
        <w:ind w:right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  п/о  Буева Ф.</w:t>
      </w:r>
    </w:p>
    <w:p w:rsidR="008F5596" w:rsidRDefault="008F5596" w:rsidP="008F5596">
      <w:pPr>
        <w:spacing w:after="55" w:line="225" w:lineRule="auto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качестве помощи используйте следующий информационный материал по методу набора пряде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 повторение пройденного материала) В ИТК можно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как схему набора «штопки».</w:t>
      </w:r>
    </w:p>
    <w:p w:rsidR="00730A46" w:rsidRPr="00082551" w:rsidRDefault="0047027B" w:rsidP="008F5596">
      <w:pPr>
        <w:rPr>
          <w:rFonts w:ascii="Times New Roman" w:hAnsi="Times New Roman" w:cs="Times New Roman"/>
        </w:rPr>
      </w:pPr>
      <w:r w:rsidRPr="0047027B">
        <w:rPr>
          <w:rFonts w:ascii="Times New Roman" w:hAnsi="Times New Roman" w:cs="Times New Roman"/>
        </w:rPr>
        <w:lastRenderedPageBreak/>
        <w:drawing>
          <wp:inline distT="0" distB="0" distL="0" distR="0">
            <wp:extent cx="5940425" cy="8165402"/>
            <wp:effectExtent l="19050" t="0" r="3175" b="0"/>
            <wp:docPr id="8" name="Рисунок 1" descr="H:\Все по окрашиванию волос\Домашние задания\Scan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е по окрашиванию волос\Домашние задания\Scan00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A46" w:rsidRPr="00082551" w:rsidSect="0073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34"/>
    <w:multiLevelType w:val="hybridMultilevel"/>
    <w:tmpl w:val="3B34C304"/>
    <w:lvl w:ilvl="0" w:tplc="5192B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9764C"/>
    <w:multiLevelType w:val="hybridMultilevel"/>
    <w:tmpl w:val="D2328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5D0"/>
    <w:rsid w:val="00082551"/>
    <w:rsid w:val="0047027B"/>
    <w:rsid w:val="004A02F3"/>
    <w:rsid w:val="00730A46"/>
    <w:rsid w:val="00860657"/>
    <w:rsid w:val="008F5596"/>
    <w:rsid w:val="00900294"/>
    <w:rsid w:val="0098639F"/>
    <w:rsid w:val="00A165D0"/>
    <w:rsid w:val="00E17945"/>
    <w:rsid w:val="00F5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2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2020-04-07T17:07:00Z</dcterms:created>
  <dcterms:modified xsi:type="dcterms:W3CDTF">2020-04-07T17:15:00Z</dcterms:modified>
</cp:coreProperties>
</file>