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D44" w:rsidRDefault="00603D44" w:rsidP="00603D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центрах занятости населения в Республике Крым</w:t>
      </w:r>
    </w:p>
    <w:p w:rsidR="00603D44" w:rsidRPr="00603D44" w:rsidRDefault="00603D44" w:rsidP="00603D44">
      <w:pPr>
        <w:shd w:val="clear" w:color="auto" w:fill="F2F2F2"/>
        <w:spacing w:before="300" w:after="300" w:line="312" w:lineRule="atLeast"/>
        <w:jc w:val="center"/>
        <w:outlineLvl w:val="0"/>
        <w:rPr>
          <w:rFonts w:ascii="Arial" w:eastAsia="Times New Roman" w:hAnsi="Arial" w:cs="Arial"/>
          <w:b/>
          <w:bCs/>
          <w:caps/>
          <w:color w:val="426AD0"/>
          <w:kern w:val="36"/>
          <w:sz w:val="26"/>
          <w:szCs w:val="26"/>
          <w:lang w:eastAsia="ru-RU"/>
        </w:rPr>
      </w:pPr>
      <w:bookmarkStart w:id="0" w:name="_GoBack"/>
      <w:bookmarkEnd w:id="0"/>
      <w:r w:rsidRPr="00603D44">
        <w:rPr>
          <w:rFonts w:ascii="Arial" w:eastAsia="Times New Roman" w:hAnsi="Arial" w:cs="Arial"/>
          <w:b/>
          <w:bCs/>
          <w:caps/>
          <w:color w:val="426AD0"/>
          <w:kern w:val="36"/>
          <w:sz w:val="26"/>
          <w:szCs w:val="26"/>
          <w:lang w:eastAsia="ru-RU"/>
        </w:rPr>
        <w:t>ТЕРРИТОРИАЛЬНЫЕ ОТДЕЛЕНИЯ</w:t>
      </w:r>
    </w:p>
    <w:p w:rsidR="00603D44" w:rsidRPr="00603D44" w:rsidRDefault="00603D44" w:rsidP="00603D4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603D44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15"/>
      </w:tblGrid>
      <w:tr w:rsidR="00603D44" w:rsidRPr="00603D44" w:rsidTr="00603D4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3D44" w:rsidRPr="00603D44" w:rsidRDefault="00603D44" w:rsidP="0060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603D44">
                <w:rPr>
                  <w:rFonts w:ascii="Times New Roman" w:eastAsia="Times New Roman" w:hAnsi="Times New Roman" w:cs="Times New Roman"/>
                  <w:color w:val="0033A0"/>
                  <w:sz w:val="24"/>
                  <w:szCs w:val="24"/>
                  <w:u w:val="single"/>
                  <w:lang w:eastAsia="ru-RU"/>
                </w:rPr>
                <w:t>ТО ГКУ «ЦЕНТР ЗАНЯТОСТИ НАСЕЛЕНИЯ» в г. Алушта</w:t>
              </w:r>
            </w:hyperlink>
          </w:p>
        </w:tc>
      </w:tr>
      <w:tr w:rsidR="00603D44" w:rsidRPr="00603D44" w:rsidTr="00603D4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3D44" w:rsidRPr="00603D44" w:rsidRDefault="00603D44" w:rsidP="0060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603D44">
                <w:rPr>
                  <w:rFonts w:ascii="Times New Roman" w:eastAsia="Times New Roman" w:hAnsi="Times New Roman" w:cs="Times New Roman"/>
                  <w:color w:val="0033A0"/>
                  <w:sz w:val="24"/>
                  <w:szCs w:val="24"/>
                  <w:u w:val="single"/>
                  <w:lang w:eastAsia="ru-RU"/>
                </w:rPr>
                <w:t>ТО ГКУ «ЦЕНТР ЗАНЯТОСТИ НАСЕЛЕНИЯ» в Бахчисарайском районе</w:t>
              </w:r>
            </w:hyperlink>
          </w:p>
        </w:tc>
      </w:tr>
      <w:tr w:rsidR="00603D44" w:rsidRPr="00603D44" w:rsidTr="00603D4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3D44" w:rsidRPr="00603D44" w:rsidRDefault="00603D44" w:rsidP="0060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603D44">
                <w:rPr>
                  <w:rFonts w:ascii="Times New Roman" w:eastAsia="Times New Roman" w:hAnsi="Times New Roman" w:cs="Times New Roman"/>
                  <w:color w:val="0033A0"/>
                  <w:sz w:val="24"/>
                  <w:szCs w:val="24"/>
                  <w:u w:val="single"/>
                  <w:lang w:eastAsia="ru-RU"/>
                </w:rPr>
                <w:t>ТО ГКУ «ЦЕНТР ЗАНЯТОСТИ НАСЕЛЕНИЯ» в Белогорском районе</w:t>
              </w:r>
            </w:hyperlink>
          </w:p>
        </w:tc>
      </w:tr>
      <w:tr w:rsidR="00603D44" w:rsidRPr="00603D44" w:rsidTr="00603D4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3D44" w:rsidRPr="00603D44" w:rsidRDefault="00603D44" w:rsidP="0060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603D44">
                <w:rPr>
                  <w:rFonts w:ascii="Times New Roman" w:eastAsia="Times New Roman" w:hAnsi="Times New Roman" w:cs="Times New Roman"/>
                  <w:color w:val="0033A0"/>
                  <w:sz w:val="24"/>
                  <w:szCs w:val="24"/>
                  <w:u w:val="single"/>
                  <w:lang w:eastAsia="ru-RU"/>
                </w:rPr>
                <w:t>ТО ГКУ «ЦЕНТР ЗАНЯТОСТИ НАСЕЛЕНИЯ» в г. Армянск</w:t>
              </w:r>
            </w:hyperlink>
          </w:p>
        </w:tc>
      </w:tr>
      <w:tr w:rsidR="00603D44" w:rsidRPr="00603D44" w:rsidTr="00603D4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3D44" w:rsidRPr="00603D44" w:rsidRDefault="00603D44" w:rsidP="0060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603D44">
                <w:rPr>
                  <w:rFonts w:ascii="Times New Roman" w:eastAsia="Times New Roman" w:hAnsi="Times New Roman" w:cs="Times New Roman"/>
                  <w:color w:val="0033A0"/>
                  <w:sz w:val="24"/>
                  <w:szCs w:val="24"/>
                  <w:u w:val="single"/>
                  <w:lang w:eastAsia="ru-RU"/>
                </w:rPr>
                <w:t>ТО ГКУ «ЦЕНТР ЗАНЯТОСТИ НАСЕЛЕНИЯ» в г. Евпатория</w:t>
              </w:r>
            </w:hyperlink>
          </w:p>
        </w:tc>
      </w:tr>
      <w:tr w:rsidR="00603D44" w:rsidRPr="00603D44" w:rsidTr="00603D4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3D44" w:rsidRPr="00603D44" w:rsidRDefault="00603D44" w:rsidP="0060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603D44">
                <w:rPr>
                  <w:rFonts w:ascii="Times New Roman" w:eastAsia="Times New Roman" w:hAnsi="Times New Roman" w:cs="Times New Roman"/>
                  <w:color w:val="0033A0"/>
                  <w:sz w:val="24"/>
                  <w:szCs w:val="24"/>
                  <w:u w:val="single"/>
                  <w:lang w:eastAsia="ru-RU"/>
                </w:rPr>
                <w:t>ТО ГКУ «ЦЕНТР ЗАНЯТОСТИ НАСЕЛЕНИЯ» в г. Керчь</w:t>
              </w:r>
            </w:hyperlink>
          </w:p>
        </w:tc>
      </w:tr>
      <w:tr w:rsidR="00603D44" w:rsidRPr="00603D44" w:rsidTr="00603D4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3D44" w:rsidRPr="00603D44" w:rsidRDefault="00603D44" w:rsidP="0060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Pr="00603D44">
                <w:rPr>
                  <w:rFonts w:ascii="Times New Roman" w:eastAsia="Times New Roman" w:hAnsi="Times New Roman" w:cs="Times New Roman"/>
                  <w:color w:val="0033A0"/>
                  <w:sz w:val="24"/>
                  <w:szCs w:val="24"/>
                  <w:u w:val="single"/>
                  <w:lang w:eastAsia="ru-RU"/>
                </w:rPr>
                <w:t>ТО ГКУ «ЦЕНТР ЗАНЯТОСТИ НАСЕЛЕНИЯ» в г. Красноперекопск и Красноперекопском районе</w:t>
              </w:r>
            </w:hyperlink>
          </w:p>
        </w:tc>
      </w:tr>
      <w:tr w:rsidR="00603D44" w:rsidRPr="00603D44" w:rsidTr="00603D4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3D44" w:rsidRPr="00603D44" w:rsidRDefault="00603D44" w:rsidP="0060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Pr="00603D44">
                <w:rPr>
                  <w:rFonts w:ascii="Times New Roman" w:eastAsia="Times New Roman" w:hAnsi="Times New Roman" w:cs="Times New Roman"/>
                  <w:color w:val="0033A0"/>
                  <w:sz w:val="24"/>
                  <w:szCs w:val="24"/>
                  <w:u w:val="single"/>
                  <w:lang w:eastAsia="ru-RU"/>
                </w:rPr>
                <w:t>ТО ГКУ «ЦЕНТР ЗАНЯТОСТИ НАСЕЛЕНИЯ» в г. Симферополь</w:t>
              </w:r>
            </w:hyperlink>
          </w:p>
        </w:tc>
      </w:tr>
      <w:tr w:rsidR="00603D44" w:rsidRPr="00603D44" w:rsidTr="00603D4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3D44" w:rsidRPr="00603D44" w:rsidRDefault="00603D44" w:rsidP="0060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Pr="00603D44">
                <w:rPr>
                  <w:rFonts w:ascii="Times New Roman" w:eastAsia="Times New Roman" w:hAnsi="Times New Roman" w:cs="Times New Roman"/>
                  <w:color w:val="0033A0"/>
                  <w:sz w:val="24"/>
                  <w:szCs w:val="24"/>
                  <w:u w:val="single"/>
                  <w:lang w:eastAsia="ru-RU"/>
                </w:rPr>
                <w:t>ТО ГКУ «ЦЕНТР ЗАНЯТОСТИ НАСЕЛЕНИЯ» в г. Судак</w:t>
              </w:r>
            </w:hyperlink>
          </w:p>
        </w:tc>
      </w:tr>
      <w:tr w:rsidR="00603D44" w:rsidRPr="00603D44" w:rsidTr="00603D4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3D44" w:rsidRPr="00603D44" w:rsidRDefault="00603D44" w:rsidP="0060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Pr="00603D44">
                <w:rPr>
                  <w:rFonts w:ascii="Times New Roman" w:eastAsia="Times New Roman" w:hAnsi="Times New Roman" w:cs="Times New Roman"/>
                  <w:color w:val="0033A0"/>
                  <w:sz w:val="24"/>
                  <w:szCs w:val="24"/>
                  <w:u w:val="single"/>
                  <w:lang w:eastAsia="ru-RU"/>
                </w:rPr>
                <w:t>ТО ГКУ «ЦЕНТР ЗАНЯТОСТИ НАСЕЛЕНИЯ» в г. Феодосия</w:t>
              </w:r>
            </w:hyperlink>
          </w:p>
        </w:tc>
      </w:tr>
      <w:tr w:rsidR="00603D44" w:rsidRPr="00603D44" w:rsidTr="00603D4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3D44" w:rsidRPr="00603D44" w:rsidRDefault="00603D44" w:rsidP="0060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Pr="00603D44">
                <w:rPr>
                  <w:rFonts w:ascii="Times New Roman" w:eastAsia="Times New Roman" w:hAnsi="Times New Roman" w:cs="Times New Roman"/>
                  <w:color w:val="0033A0"/>
                  <w:sz w:val="24"/>
                  <w:szCs w:val="24"/>
                  <w:u w:val="single"/>
                  <w:lang w:eastAsia="ru-RU"/>
                </w:rPr>
                <w:t>ТО ГКУ «ЦЕНТР ЗАНЯТОСТИ НАСЕЛЕНИЯ» в г. Ялта</w:t>
              </w:r>
            </w:hyperlink>
          </w:p>
        </w:tc>
      </w:tr>
      <w:tr w:rsidR="00603D44" w:rsidRPr="00603D44" w:rsidTr="00603D4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3D44" w:rsidRPr="00603D44" w:rsidRDefault="00603D44" w:rsidP="0060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Pr="00603D44">
                <w:rPr>
                  <w:rFonts w:ascii="Times New Roman" w:eastAsia="Times New Roman" w:hAnsi="Times New Roman" w:cs="Times New Roman"/>
                  <w:color w:val="0033A0"/>
                  <w:sz w:val="24"/>
                  <w:szCs w:val="24"/>
                  <w:u w:val="single"/>
                  <w:lang w:eastAsia="ru-RU"/>
                </w:rPr>
                <w:t xml:space="preserve">ТО ГКУ «ЦЕНТР ЗАНЯТОСТИ НАСЕЛЕНИЯ» в </w:t>
              </w:r>
              <w:proofErr w:type="spellStart"/>
              <w:r w:rsidRPr="00603D44">
                <w:rPr>
                  <w:rFonts w:ascii="Times New Roman" w:eastAsia="Times New Roman" w:hAnsi="Times New Roman" w:cs="Times New Roman"/>
                  <w:color w:val="0033A0"/>
                  <w:sz w:val="24"/>
                  <w:szCs w:val="24"/>
                  <w:u w:val="single"/>
                  <w:lang w:eastAsia="ru-RU"/>
                </w:rPr>
                <w:t>г</w:t>
              </w:r>
              <w:proofErr w:type="gramStart"/>
              <w:r w:rsidRPr="00603D44">
                <w:rPr>
                  <w:rFonts w:ascii="Times New Roman" w:eastAsia="Times New Roman" w:hAnsi="Times New Roman" w:cs="Times New Roman"/>
                  <w:color w:val="0033A0"/>
                  <w:sz w:val="24"/>
                  <w:szCs w:val="24"/>
                  <w:u w:val="single"/>
                  <w:lang w:eastAsia="ru-RU"/>
                </w:rPr>
                <w:t>.Д</w:t>
              </w:r>
              <w:proofErr w:type="gramEnd"/>
              <w:r w:rsidRPr="00603D44">
                <w:rPr>
                  <w:rFonts w:ascii="Times New Roman" w:eastAsia="Times New Roman" w:hAnsi="Times New Roman" w:cs="Times New Roman"/>
                  <w:color w:val="0033A0"/>
                  <w:sz w:val="24"/>
                  <w:szCs w:val="24"/>
                  <w:u w:val="single"/>
                  <w:lang w:eastAsia="ru-RU"/>
                </w:rPr>
                <w:t>жанкой</w:t>
              </w:r>
              <w:proofErr w:type="spellEnd"/>
              <w:r w:rsidRPr="00603D44">
                <w:rPr>
                  <w:rFonts w:ascii="Times New Roman" w:eastAsia="Times New Roman" w:hAnsi="Times New Roman" w:cs="Times New Roman"/>
                  <w:color w:val="0033A0"/>
                  <w:sz w:val="24"/>
                  <w:szCs w:val="24"/>
                  <w:u w:val="single"/>
                  <w:lang w:eastAsia="ru-RU"/>
                </w:rPr>
                <w:t xml:space="preserve"> и </w:t>
              </w:r>
              <w:proofErr w:type="spellStart"/>
              <w:r w:rsidRPr="00603D44">
                <w:rPr>
                  <w:rFonts w:ascii="Times New Roman" w:eastAsia="Times New Roman" w:hAnsi="Times New Roman" w:cs="Times New Roman"/>
                  <w:color w:val="0033A0"/>
                  <w:sz w:val="24"/>
                  <w:szCs w:val="24"/>
                  <w:u w:val="single"/>
                  <w:lang w:eastAsia="ru-RU"/>
                </w:rPr>
                <w:t>Джанкойском</w:t>
              </w:r>
              <w:proofErr w:type="spellEnd"/>
              <w:r w:rsidRPr="00603D44">
                <w:rPr>
                  <w:rFonts w:ascii="Times New Roman" w:eastAsia="Times New Roman" w:hAnsi="Times New Roman" w:cs="Times New Roman"/>
                  <w:color w:val="0033A0"/>
                  <w:sz w:val="24"/>
                  <w:szCs w:val="24"/>
                  <w:u w:val="single"/>
                  <w:lang w:eastAsia="ru-RU"/>
                </w:rPr>
                <w:t xml:space="preserve"> районе</w:t>
              </w:r>
            </w:hyperlink>
          </w:p>
        </w:tc>
      </w:tr>
      <w:tr w:rsidR="00603D44" w:rsidRPr="00603D44" w:rsidTr="00603D4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3D44" w:rsidRPr="00603D44" w:rsidRDefault="00603D44" w:rsidP="0060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Pr="00603D44">
                <w:rPr>
                  <w:rFonts w:ascii="Times New Roman" w:eastAsia="Times New Roman" w:hAnsi="Times New Roman" w:cs="Times New Roman"/>
                  <w:color w:val="0033A0"/>
                  <w:sz w:val="24"/>
                  <w:szCs w:val="24"/>
                  <w:u w:val="single"/>
                  <w:lang w:eastAsia="ru-RU"/>
                </w:rPr>
                <w:t xml:space="preserve">ТО ГКУ «ЦЕНТР ЗАНЯТОСТИ НАСЕЛЕНИЯ» в </w:t>
              </w:r>
              <w:proofErr w:type="spellStart"/>
              <w:r w:rsidRPr="00603D44">
                <w:rPr>
                  <w:rFonts w:ascii="Times New Roman" w:eastAsia="Times New Roman" w:hAnsi="Times New Roman" w:cs="Times New Roman"/>
                  <w:color w:val="0033A0"/>
                  <w:sz w:val="24"/>
                  <w:szCs w:val="24"/>
                  <w:u w:val="single"/>
                  <w:lang w:eastAsia="ru-RU"/>
                </w:rPr>
                <w:t>г</w:t>
              </w:r>
              <w:proofErr w:type="gramStart"/>
              <w:r w:rsidRPr="00603D44">
                <w:rPr>
                  <w:rFonts w:ascii="Times New Roman" w:eastAsia="Times New Roman" w:hAnsi="Times New Roman" w:cs="Times New Roman"/>
                  <w:color w:val="0033A0"/>
                  <w:sz w:val="24"/>
                  <w:szCs w:val="24"/>
                  <w:u w:val="single"/>
                  <w:lang w:eastAsia="ru-RU"/>
                </w:rPr>
                <w:t>.С</w:t>
              </w:r>
              <w:proofErr w:type="gramEnd"/>
              <w:r w:rsidRPr="00603D44">
                <w:rPr>
                  <w:rFonts w:ascii="Times New Roman" w:eastAsia="Times New Roman" w:hAnsi="Times New Roman" w:cs="Times New Roman"/>
                  <w:color w:val="0033A0"/>
                  <w:sz w:val="24"/>
                  <w:szCs w:val="24"/>
                  <w:u w:val="single"/>
                  <w:lang w:eastAsia="ru-RU"/>
                </w:rPr>
                <w:t>аки</w:t>
              </w:r>
              <w:proofErr w:type="spellEnd"/>
              <w:r w:rsidRPr="00603D44">
                <w:rPr>
                  <w:rFonts w:ascii="Times New Roman" w:eastAsia="Times New Roman" w:hAnsi="Times New Roman" w:cs="Times New Roman"/>
                  <w:color w:val="0033A0"/>
                  <w:sz w:val="24"/>
                  <w:szCs w:val="24"/>
                  <w:u w:val="single"/>
                  <w:lang w:eastAsia="ru-RU"/>
                </w:rPr>
                <w:t xml:space="preserve"> и </w:t>
              </w:r>
              <w:proofErr w:type="spellStart"/>
              <w:r w:rsidRPr="00603D44">
                <w:rPr>
                  <w:rFonts w:ascii="Times New Roman" w:eastAsia="Times New Roman" w:hAnsi="Times New Roman" w:cs="Times New Roman"/>
                  <w:color w:val="0033A0"/>
                  <w:sz w:val="24"/>
                  <w:szCs w:val="24"/>
                  <w:u w:val="single"/>
                  <w:lang w:eastAsia="ru-RU"/>
                </w:rPr>
                <w:t>Сакском</w:t>
              </w:r>
              <w:proofErr w:type="spellEnd"/>
              <w:r w:rsidRPr="00603D44">
                <w:rPr>
                  <w:rFonts w:ascii="Times New Roman" w:eastAsia="Times New Roman" w:hAnsi="Times New Roman" w:cs="Times New Roman"/>
                  <w:color w:val="0033A0"/>
                  <w:sz w:val="24"/>
                  <w:szCs w:val="24"/>
                  <w:u w:val="single"/>
                  <w:lang w:eastAsia="ru-RU"/>
                </w:rPr>
                <w:t xml:space="preserve"> районе</w:t>
              </w:r>
            </w:hyperlink>
          </w:p>
        </w:tc>
      </w:tr>
      <w:tr w:rsidR="00603D44" w:rsidRPr="00603D44" w:rsidTr="00603D4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3D44" w:rsidRPr="00603D44" w:rsidRDefault="00603D44" w:rsidP="0060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Pr="00603D44">
                <w:rPr>
                  <w:rFonts w:ascii="Times New Roman" w:eastAsia="Times New Roman" w:hAnsi="Times New Roman" w:cs="Times New Roman"/>
                  <w:color w:val="0033A0"/>
                  <w:sz w:val="24"/>
                  <w:szCs w:val="24"/>
                  <w:u w:val="single"/>
                  <w:lang w:eastAsia="ru-RU"/>
                </w:rPr>
                <w:t>ТО ГКУ «ЦЕНТР ЗАНЯТОСТИ НАСЕЛЕНИЯ» в Кировском районе</w:t>
              </w:r>
            </w:hyperlink>
          </w:p>
        </w:tc>
      </w:tr>
      <w:tr w:rsidR="00603D44" w:rsidRPr="00603D44" w:rsidTr="00603D4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3D44" w:rsidRPr="00603D44" w:rsidRDefault="00603D44" w:rsidP="0060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Pr="00603D44">
                <w:rPr>
                  <w:rFonts w:ascii="Times New Roman" w:eastAsia="Times New Roman" w:hAnsi="Times New Roman" w:cs="Times New Roman"/>
                  <w:color w:val="0033A0"/>
                  <w:sz w:val="24"/>
                  <w:szCs w:val="24"/>
                  <w:u w:val="single"/>
                  <w:lang w:eastAsia="ru-RU"/>
                </w:rPr>
                <w:t>ТО ГКУ «ЦЕНТР ЗАНЯТОСТИ НАСЕЛЕНИЯ» в Красногвардейском районе</w:t>
              </w:r>
            </w:hyperlink>
          </w:p>
        </w:tc>
      </w:tr>
      <w:tr w:rsidR="00603D44" w:rsidRPr="00603D44" w:rsidTr="00603D4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3D44" w:rsidRPr="00603D44" w:rsidRDefault="00603D44" w:rsidP="0060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Pr="00603D44">
                <w:rPr>
                  <w:rFonts w:ascii="Times New Roman" w:eastAsia="Times New Roman" w:hAnsi="Times New Roman" w:cs="Times New Roman"/>
                  <w:color w:val="0033A0"/>
                  <w:sz w:val="24"/>
                  <w:szCs w:val="24"/>
                  <w:u w:val="single"/>
                  <w:lang w:eastAsia="ru-RU"/>
                </w:rPr>
                <w:t>ТО ГКУ «ЦЕНТР ЗАНЯТОСТИ НАСЕЛЕНИЯ» в Ленинском районе</w:t>
              </w:r>
            </w:hyperlink>
          </w:p>
        </w:tc>
      </w:tr>
      <w:tr w:rsidR="00603D44" w:rsidRPr="00603D44" w:rsidTr="00603D4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3D44" w:rsidRPr="00603D44" w:rsidRDefault="00603D44" w:rsidP="0060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Pr="00603D44">
                <w:rPr>
                  <w:rFonts w:ascii="Times New Roman" w:eastAsia="Times New Roman" w:hAnsi="Times New Roman" w:cs="Times New Roman"/>
                  <w:color w:val="0033A0"/>
                  <w:sz w:val="24"/>
                  <w:szCs w:val="24"/>
                  <w:u w:val="single"/>
                  <w:lang w:eastAsia="ru-RU"/>
                </w:rPr>
                <w:t>ТО ГКУ «ЦЕНТР ЗАНЯТОСТИ НАСЕЛЕНИЯ» в Нижнегорском районе</w:t>
              </w:r>
            </w:hyperlink>
          </w:p>
        </w:tc>
      </w:tr>
      <w:tr w:rsidR="00603D44" w:rsidRPr="00603D44" w:rsidTr="00603D4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3D44" w:rsidRPr="00603D44" w:rsidRDefault="00603D44" w:rsidP="0060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Pr="00603D44">
                <w:rPr>
                  <w:rFonts w:ascii="Times New Roman" w:eastAsia="Times New Roman" w:hAnsi="Times New Roman" w:cs="Times New Roman"/>
                  <w:color w:val="0033A0"/>
                  <w:sz w:val="24"/>
                  <w:szCs w:val="24"/>
                  <w:u w:val="single"/>
                  <w:lang w:eastAsia="ru-RU"/>
                </w:rPr>
                <w:t>ТО ГКУ «ЦЕНТР ЗАНЯТОСТИ НАСЕЛЕНИЯ» в Первомайском районе</w:t>
              </w:r>
            </w:hyperlink>
          </w:p>
        </w:tc>
      </w:tr>
      <w:tr w:rsidR="00603D44" w:rsidRPr="00603D44" w:rsidTr="00603D4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3D44" w:rsidRPr="00603D44" w:rsidRDefault="00603D44" w:rsidP="0060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Pr="00603D44">
                <w:rPr>
                  <w:rFonts w:ascii="Times New Roman" w:eastAsia="Times New Roman" w:hAnsi="Times New Roman" w:cs="Times New Roman"/>
                  <w:color w:val="0033A0"/>
                  <w:sz w:val="24"/>
                  <w:szCs w:val="24"/>
                  <w:u w:val="single"/>
                  <w:lang w:eastAsia="ru-RU"/>
                </w:rPr>
                <w:t xml:space="preserve">ТО ГКУ «ЦЕНТР ЗАНЯТОСТИ НАСЕЛЕНИЯ» в </w:t>
              </w:r>
              <w:proofErr w:type="spellStart"/>
              <w:r w:rsidRPr="00603D44">
                <w:rPr>
                  <w:rFonts w:ascii="Times New Roman" w:eastAsia="Times New Roman" w:hAnsi="Times New Roman" w:cs="Times New Roman"/>
                  <w:color w:val="0033A0"/>
                  <w:sz w:val="24"/>
                  <w:szCs w:val="24"/>
                  <w:u w:val="single"/>
                  <w:lang w:eastAsia="ru-RU"/>
                </w:rPr>
                <w:t>Раздольненском</w:t>
              </w:r>
              <w:proofErr w:type="spellEnd"/>
              <w:r w:rsidRPr="00603D44">
                <w:rPr>
                  <w:rFonts w:ascii="Times New Roman" w:eastAsia="Times New Roman" w:hAnsi="Times New Roman" w:cs="Times New Roman"/>
                  <w:color w:val="0033A0"/>
                  <w:sz w:val="24"/>
                  <w:szCs w:val="24"/>
                  <w:u w:val="single"/>
                  <w:lang w:eastAsia="ru-RU"/>
                </w:rPr>
                <w:t xml:space="preserve"> районе</w:t>
              </w:r>
            </w:hyperlink>
          </w:p>
        </w:tc>
      </w:tr>
      <w:tr w:rsidR="00603D44" w:rsidRPr="00603D44" w:rsidTr="00603D4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3D44" w:rsidRPr="00603D44" w:rsidRDefault="00603D44" w:rsidP="0060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Pr="00603D44">
                <w:rPr>
                  <w:rFonts w:ascii="Times New Roman" w:eastAsia="Times New Roman" w:hAnsi="Times New Roman" w:cs="Times New Roman"/>
                  <w:color w:val="0033A0"/>
                  <w:sz w:val="24"/>
                  <w:szCs w:val="24"/>
                  <w:u w:val="single"/>
                  <w:lang w:eastAsia="ru-RU"/>
                </w:rPr>
                <w:t>ТО ГКУ «ЦЕНТР ЗАНЯТОСТИ НАСЕЛЕНИЯ» в Симферопольском районе</w:t>
              </w:r>
            </w:hyperlink>
          </w:p>
        </w:tc>
      </w:tr>
      <w:tr w:rsidR="00603D44" w:rsidRPr="00603D44" w:rsidTr="00603D4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3D44" w:rsidRPr="00603D44" w:rsidRDefault="00603D44" w:rsidP="0060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Pr="00603D44">
                <w:rPr>
                  <w:rFonts w:ascii="Times New Roman" w:eastAsia="Times New Roman" w:hAnsi="Times New Roman" w:cs="Times New Roman"/>
                  <w:color w:val="0033A0"/>
                  <w:sz w:val="24"/>
                  <w:szCs w:val="24"/>
                  <w:u w:val="single"/>
                  <w:lang w:eastAsia="ru-RU"/>
                </w:rPr>
                <w:t>ТО ГКУ «ЦЕНТР ЗАНЯТОСТИ НАСЕЛЕНИЯ» в Советском районе</w:t>
              </w:r>
            </w:hyperlink>
          </w:p>
        </w:tc>
      </w:tr>
      <w:tr w:rsidR="00603D44" w:rsidRPr="00603D44" w:rsidTr="00603D4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3D44" w:rsidRPr="00603D44" w:rsidRDefault="00603D44" w:rsidP="0060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Pr="00603D44">
                <w:rPr>
                  <w:rFonts w:ascii="Times New Roman" w:eastAsia="Times New Roman" w:hAnsi="Times New Roman" w:cs="Times New Roman"/>
                  <w:color w:val="0033A0"/>
                  <w:sz w:val="24"/>
                  <w:szCs w:val="24"/>
                  <w:u w:val="single"/>
                  <w:lang w:eastAsia="ru-RU"/>
                </w:rPr>
                <w:t>ТО ГКУ «ЦЕНТР ЗАНЯТОСТИ НАСЕЛЕНИЯ» в Черноморском районе</w:t>
              </w:r>
            </w:hyperlink>
          </w:p>
        </w:tc>
      </w:tr>
    </w:tbl>
    <w:p w:rsidR="00603D44" w:rsidRPr="00603D44" w:rsidRDefault="00603D44" w:rsidP="00603D4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603D44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603D44" w:rsidRPr="002442F7" w:rsidRDefault="00603D44">
      <w:pPr>
        <w:rPr>
          <w:rFonts w:ascii="Times New Roman" w:hAnsi="Times New Roman" w:cs="Times New Roman"/>
          <w:sz w:val="28"/>
          <w:szCs w:val="28"/>
        </w:rPr>
      </w:pPr>
    </w:p>
    <w:p w:rsidR="002442F7" w:rsidRDefault="002442F7" w:rsidP="002442F7">
      <w:pPr>
        <w:pStyle w:val="western"/>
        <w:shd w:val="clear" w:color="auto" w:fill="F2F2F2"/>
        <w:spacing w:before="0" w:beforeAutospacing="0" w:after="0" w:afterAutospacing="0" w:line="330" w:lineRule="atLeast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i/>
          <w:iCs/>
          <w:color w:val="000000"/>
          <w:sz w:val="27"/>
          <w:szCs w:val="27"/>
        </w:rPr>
        <w:t>Юный друг!</w:t>
      </w:r>
    </w:p>
    <w:p w:rsidR="002442F7" w:rsidRDefault="002442F7" w:rsidP="002442F7">
      <w:pPr>
        <w:pStyle w:val="western"/>
        <w:shd w:val="clear" w:color="auto" w:fill="F2F2F2"/>
        <w:spacing w:before="0" w:beforeAutospacing="0" w:after="198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Если ты хочешь получить первый трудовой опыт, поработать в период каникул или в свободное от учебы время, смело обращайся в территориальное отделение ГКУ «Центр занятости населения» по месту жительства.</w:t>
      </w:r>
    </w:p>
    <w:p w:rsidR="002442F7" w:rsidRDefault="002442F7" w:rsidP="002442F7">
      <w:pPr>
        <w:pStyle w:val="western"/>
        <w:shd w:val="clear" w:color="auto" w:fill="F2F2F2"/>
        <w:spacing w:before="278" w:beforeAutospacing="0" w:after="278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i/>
          <w:iCs/>
          <w:color w:val="000000"/>
          <w:sz w:val="27"/>
          <w:szCs w:val="27"/>
        </w:rPr>
        <w:t xml:space="preserve">Для трудоустройства нужно </w:t>
      </w:r>
      <w:proofErr w:type="gramStart"/>
      <w:r>
        <w:rPr>
          <w:b/>
          <w:bCs/>
          <w:i/>
          <w:iCs/>
          <w:color w:val="000000"/>
          <w:sz w:val="27"/>
          <w:szCs w:val="27"/>
        </w:rPr>
        <w:t>предоставить следующие документы</w:t>
      </w:r>
      <w:proofErr w:type="gramEnd"/>
      <w:r>
        <w:rPr>
          <w:b/>
          <w:bCs/>
          <w:i/>
          <w:iCs/>
          <w:color w:val="000000"/>
          <w:sz w:val="27"/>
          <w:szCs w:val="27"/>
        </w:rPr>
        <w:t>:</w:t>
      </w:r>
    </w:p>
    <w:p w:rsidR="002442F7" w:rsidRDefault="002442F7" w:rsidP="002442F7">
      <w:pPr>
        <w:pStyle w:val="western"/>
        <w:shd w:val="clear" w:color="auto" w:fill="F2F2F2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заявление-анкету или согласие с предложением территориального отделения о предоставлении государственной услуги по организации временного трудоустройства;</w:t>
      </w:r>
    </w:p>
    <w:p w:rsidR="002442F7" w:rsidRDefault="002442F7" w:rsidP="002442F7">
      <w:pPr>
        <w:pStyle w:val="western"/>
        <w:shd w:val="clear" w:color="auto" w:fill="F2F2F2"/>
        <w:spacing w:before="0" w:beforeAutospacing="0" w:after="198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паспорт гражданина Российской Федерации или документ, его заменяющий, – для граждан Российской Федерации;</w:t>
      </w:r>
    </w:p>
    <w:p w:rsidR="002442F7" w:rsidRDefault="002442F7" w:rsidP="002442F7">
      <w:pPr>
        <w:pStyle w:val="western"/>
        <w:shd w:val="clear" w:color="auto" w:fill="F2F2F2"/>
        <w:spacing w:before="0" w:beforeAutospacing="0" w:after="198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индивидуальную программу реабилитации инвалида, выдаваемую в установленном порядке, – для граждан, относящихся к категории инвалидов;</w:t>
      </w:r>
    </w:p>
    <w:p w:rsidR="002442F7" w:rsidRDefault="002442F7" w:rsidP="002442F7">
      <w:pPr>
        <w:pStyle w:val="western"/>
        <w:shd w:val="clear" w:color="auto" w:fill="F2F2F2"/>
        <w:spacing w:before="0" w:beforeAutospacing="0" w:after="278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согласие одного из родителей (попечителя) и органа опеки и попечительства для учащихся, достигших 14 лет (ст.63 ТК РФ).</w:t>
      </w:r>
    </w:p>
    <w:p w:rsidR="002442F7" w:rsidRDefault="002442F7" w:rsidP="002442F7">
      <w:pPr>
        <w:pStyle w:val="western"/>
        <w:shd w:val="clear" w:color="auto" w:fill="F2F2F2"/>
        <w:spacing w:before="278" w:beforeAutospacing="0" w:after="278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i/>
          <w:iCs/>
          <w:color w:val="000000"/>
          <w:sz w:val="27"/>
          <w:szCs w:val="27"/>
        </w:rPr>
        <w:lastRenderedPageBreak/>
        <w:t>Что нужно знать и помнить подростку при временном трудоустройстве:</w:t>
      </w:r>
    </w:p>
    <w:p w:rsidR="002442F7" w:rsidRDefault="002442F7" w:rsidP="002442F7">
      <w:pPr>
        <w:pStyle w:val="western"/>
        <w:shd w:val="clear" w:color="auto" w:fill="F2F2F2"/>
        <w:spacing w:before="278" w:beforeAutospacing="0" w:after="278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i/>
          <w:iCs/>
          <w:color w:val="000000"/>
          <w:sz w:val="27"/>
          <w:szCs w:val="27"/>
        </w:rPr>
        <w:t>1) Приоритетным правом при трудоустройстве пользуются:</w:t>
      </w:r>
    </w:p>
    <w:p w:rsidR="002442F7" w:rsidRDefault="002442F7" w:rsidP="002442F7">
      <w:pPr>
        <w:pStyle w:val="western"/>
        <w:shd w:val="clear" w:color="auto" w:fill="F2F2F2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дети-сироты и дети, оставшиеся без попечения родителей;</w:t>
      </w:r>
    </w:p>
    <w:p w:rsidR="002442F7" w:rsidRDefault="002442F7" w:rsidP="002442F7">
      <w:pPr>
        <w:pStyle w:val="western"/>
        <w:shd w:val="clear" w:color="auto" w:fill="F2F2F2"/>
        <w:spacing w:before="0" w:beforeAutospacing="0" w:after="198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подростки из семей безработных граждан, неполных, многодетных и неблагополучных семей;</w:t>
      </w:r>
    </w:p>
    <w:p w:rsidR="002442F7" w:rsidRDefault="002442F7" w:rsidP="002442F7">
      <w:pPr>
        <w:pStyle w:val="western"/>
        <w:shd w:val="clear" w:color="auto" w:fill="F2F2F2"/>
        <w:spacing w:before="0" w:beforeAutospacing="0" w:after="198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подростки, состоящие на учете в комиссиях по делам несовершеннолетних и защите их прав, и подразделениях по делам несовершеннолетних органов внутренних дел;</w:t>
      </w:r>
    </w:p>
    <w:p w:rsidR="002442F7" w:rsidRDefault="002442F7" w:rsidP="002442F7">
      <w:pPr>
        <w:pStyle w:val="western"/>
        <w:shd w:val="clear" w:color="auto" w:fill="F2F2F2"/>
        <w:spacing w:before="0" w:beforeAutospacing="0" w:after="278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подростки, освобожденные из </w:t>
      </w:r>
      <w:proofErr w:type="spellStart"/>
      <w:r>
        <w:rPr>
          <w:color w:val="000000"/>
          <w:sz w:val="27"/>
          <w:szCs w:val="27"/>
        </w:rPr>
        <w:t>воспитательно</w:t>
      </w:r>
      <w:proofErr w:type="spellEnd"/>
      <w:r>
        <w:rPr>
          <w:color w:val="000000"/>
          <w:sz w:val="27"/>
          <w:szCs w:val="27"/>
        </w:rPr>
        <w:t>-трудовых колоний.</w:t>
      </w:r>
    </w:p>
    <w:p w:rsidR="002442F7" w:rsidRDefault="002442F7" w:rsidP="002442F7">
      <w:pPr>
        <w:pStyle w:val="western"/>
        <w:shd w:val="clear" w:color="auto" w:fill="F2F2F2"/>
        <w:spacing w:before="278" w:beforeAutospacing="0" w:after="278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i/>
          <w:iCs/>
          <w:color w:val="000000"/>
          <w:sz w:val="27"/>
          <w:szCs w:val="27"/>
        </w:rPr>
        <w:t>2) Заключается срочный договор между работодателем и подростком:</w:t>
      </w:r>
    </w:p>
    <w:p w:rsidR="002442F7" w:rsidRDefault="002442F7" w:rsidP="002442F7">
      <w:pPr>
        <w:pStyle w:val="a4"/>
        <w:shd w:val="clear" w:color="auto" w:fill="F2F2F2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заключение срочного трудового договора допускается с лицами, достигшими возраста 16 лет;</w:t>
      </w:r>
    </w:p>
    <w:p w:rsidR="002442F7" w:rsidRDefault="002442F7" w:rsidP="002442F7">
      <w:pPr>
        <w:pStyle w:val="a4"/>
        <w:shd w:val="clear" w:color="auto" w:fill="F2F2F2"/>
        <w:spacing w:before="0" w:beforeAutospacing="0" w:after="198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в случаях получения основного общего образования либо оставления общеобразовательного учреждения срочный трудовой договор могут заключать лица, достигшие возраста 15 лет;</w:t>
      </w:r>
    </w:p>
    <w:p w:rsidR="002442F7" w:rsidRDefault="002442F7" w:rsidP="002442F7">
      <w:pPr>
        <w:pStyle w:val="a4"/>
        <w:shd w:val="clear" w:color="auto" w:fill="F2F2F2"/>
        <w:spacing w:before="0" w:beforeAutospacing="0" w:after="198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с согласия одного из родителей (попечителя) и органа опеки и попечительства срочный трудовой договор может заключаться с учащимися, достигшими 14 лет, для выполнения в свободное от учебы время легкого труда (ст.63 ТК РФ).</w:t>
      </w:r>
    </w:p>
    <w:p w:rsidR="002442F7" w:rsidRDefault="002442F7" w:rsidP="002442F7">
      <w:pPr>
        <w:pStyle w:val="a4"/>
        <w:shd w:val="clear" w:color="auto" w:fill="F2F2F2"/>
        <w:spacing w:before="0" w:beforeAutospacing="0" w:after="278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при заключении срочного трудового договора лица, не достигшие возраста 18 лет, подлежат обязательному предварительному медицинскому освидетельствованию (ст. 69 ТК РФ).</w:t>
      </w:r>
    </w:p>
    <w:p w:rsidR="002442F7" w:rsidRDefault="002442F7" w:rsidP="002442F7">
      <w:pPr>
        <w:pStyle w:val="western"/>
        <w:shd w:val="clear" w:color="auto" w:fill="F2F2F2"/>
        <w:spacing w:before="278" w:beforeAutospacing="0" w:after="278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i/>
          <w:iCs/>
          <w:color w:val="000000"/>
          <w:sz w:val="27"/>
          <w:szCs w:val="27"/>
        </w:rPr>
        <w:t>3) Продолжительность рабочего времени</w:t>
      </w:r>
    </w:p>
    <w:p w:rsidR="002442F7" w:rsidRDefault="002442F7" w:rsidP="002442F7">
      <w:pPr>
        <w:pStyle w:val="western"/>
        <w:shd w:val="clear" w:color="auto" w:fill="F2F2F2"/>
        <w:spacing w:before="278" w:beforeAutospacing="0" w:after="278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Продолжительность ежедневной работы (смены) не может превышать (ст. 94 ТК РФ):</w:t>
      </w:r>
    </w:p>
    <w:p w:rsidR="002442F7" w:rsidRDefault="002442F7" w:rsidP="002442F7">
      <w:pPr>
        <w:pStyle w:val="western"/>
        <w:shd w:val="clear" w:color="auto" w:fill="F2F2F2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для работников в возрасте от 15 до 16 лет – 5 часов,</w:t>
      </w:r>
    </w:p>
    <w:p w:rsidR="002442F7" w:rsidRDefault="002442F7" w:rsidP="002442F7">
      <w:pPr>
        <w:pStyle w:val="western"/>
        <w:shd w:val="clear" w:color="auto" w:fill="F2F2F2"/>
        <w:spacing w:before="0" w:beforeAutospacing="0" w:after="198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для работников в возрасте от 16 до 18 лет – 7 часов;</w:t>
      </w:r>
    </w:p>
    <w:p w:rsidR="002442F7" w:rsidRDefault="002442F7" w:rsidP="002442F7">
      <w:pPr>
        <w:pStyle w:val="western"/>
        <w:shd w:val="clear" w:color="auto" w:fill="F2F2F2"/>
        <w:spacing w:before="0" w:beforeAutospacing="0" w:after="278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для учащихся общеобразовательных учреждений, образовательных учреждений начального и среднего профессионального образования, совмещающих в течение учебного года учебу с работой:</w:t>
      </w:r>
    </w:p>
    <w:p w:rsidR="002442F7" w:rsidRDefault="002442F7" w:rsidP="002442F7">
      <w:pPr>
        <w:pStyle w:val="western"/>
        <w:shd w:val="clear" w:color="auto" w:fill="F2F2F2"/>
        <w:spacing w:before="0" w:beforeAutospacing="0" w:after="198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в возрасте от 14 до 16 лет – 2,5 часа,</w:t>
      </w:r>
    </w:p>
    <w:p w:rsidR="002442F7" w:rsidRDefault="002442F7" w:rsidP="002442F7">
      <w:pPr>
        <w:pStyle w:val="western"/>
        <w:shd w:val="clear" w:color="auto" w:fill="F2F2F2"/>
        <w:spacing w:before="0" w:beforeAutospacing="0" w:after="278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в возрасте от 16 до 18 лет – 4 часов;</w:t>
      </w:r>
    </w:p>
    <w:p w:rsidR="002442F7" w:rsidRDefault="002442F7" w:rsidP="002442F7">
      <w:pPr>
        <w:pStyle w:val="western"/>
        <w:shd w:val="clear" w:color="auto" w:fill="F2F2F2"/>
        <w:spacing w:before="278" w:beforeAutospacing="0" w:after="278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i/>
          <w:iCs/>
          <w:color w:val="000000"/>
          <w:sz w:val="27"/>
          <w:szCs w:val="27"/>
        </w:rPr>
        <w:t>4) Запрещается трудоустройство лиц в возрасте до 18 лет:</w:t>
      </w:r>
    </w:p>
    <w:p w:rsidR="002442F7" w:rsidRDefault="002442F7" w:rsidP="002442F7">
      <w:pPr>
        <w:pStyle w:val="western"/>
        <w:shd w:val="clear" w:color="auto" w:fill="F2F2F2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lastRenderedPageBreak/>
        <w:t>на тяжелые работы, связанные с подъемом и перемещением тяжестей вручную в случае превышения установленных норм предельно допустимых нагрузок для лиц моложе восемнадцати лет при подъеме и перемещении тяжестей вручную*;</w:t>
      </w:r>
    </w:p>
    <w:p w:rsidR="002442F7" w:rsidRDefault="002442F7" w:rsidP="002442F7">
      <w:pPr>
        <w:pStyle w:val="western"/>
        <w:shd w:val="clear" w:color="auto" w:fill="F2F2F2"/>
        <w:spacing w:before="0" w:beforeAutospacing="0" w:after="198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на работы с вредными или опасными условиями труда, и в ночное время;</w:t>
      </w:r>
    </w:p>
    <w:p w:rsidR="002442F7" w:rsidRDefault="002442F7" w:rsidP="002442F7">
      <w:pPr>
        <w:pStyle w:val="western"/>
        <w:shd w:val="clear" w:color="auto" w:fill="F2F2F2"/>
        <w:spacing w:before="0" w:beforeAutospacing="0" w:after="198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на работы, выполнение которых может причинить вред их здоровью и нравственному развитию (игорный бизнес, работа в ночных кабаре и клубах, производство, перевозка и торговля спиртными напитками, табачными изделиями, наркотическими и иными токсическими препаратами).</w:t>
      </w:r>
    </w:p>
    <w:p w:rsidR="002442F7" w:rsidRDefault="002442F7" w:rsidP="002442F7">
      <w:pPr>
        <w:pStyle w:val="western"/>
        <w:shd w:val="clear" w:color="auto" w:fill="F2F2F2"/>
        <w:spacing w:before="0" w:beforeAutospacing="0" w:after="278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на работы, выполняемые вахтовым методом.</w:t>
      </w:r>
    </w:p>
    <w:p w:rsidR="002442F7" w:rsidRDefault="002442F7" w:rsidP="002442F7">
      <w:pPr>
        <w:pStyle w:val="western"/>
        <w:shd w:val="clear" w:color="auto" w:fill="F2F2F2"/>
        <w:spacing w:before="278" w:beforeAutospacing="0" w:after="278" w:afterAutospacing="0" w:line="220" w:lineRule="atLeast"/>
        <w:ind w:left="72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ПОЛЕЗНЫЕ ССЫЛКИ И КОНТАКТЫ</w:t>
      </w:r>
    </w:p>
    <w:p w:rsidR="002442F7" w:rsidRDefault="002442F7" w:rsidP="002442F7">
      <w:pPr>
        <w:pStyle w:val="western"/>
        <w:shd w:val="clear" w:color="auto" w:fill="F2F2F2"/>
        <w:spacing w:before="0" w:beforeAutospacing="0" w:after="0" w:afterAutospacing="0" w:line="330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Телефон «горячей линии» Службы занятости Крыма: (3652) 600 205</w:t>
      </w:r>
    </w:p>
    <w:p w:rsidR="002442F7" w:rsidRDefault="002442F7" w:rsidP="002442F7">
      <w:pPr>
        <w:pStyle w:val="western"/>
        <w:shd w:val="clear" w:color="auto" w:fill="F2F2F2"/>
        <w:spacing w:before="0" w:beforeAutospacing="0" w:after="0" w:afterAutospacing="0" w:line="330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Сайт Службы занятости Крыма: czrk.ru</w:t>
      </w:r>
    </w:p>
    <w:p w:rsidR="002442F7" w:rsidRDefault="002442F7" w:rsidP="002442F7">
      <w:pPr>
        <w:pStyle w:val="western"/>
        <w:shd w:val="clear" w:color="auto" w:fill="F2F2F2"/>
        <w:spacing w:before="0" w:beforeAutospacing="0" w:after="198" w:afterAutospacing="0"/>
        <w:ind w:right="142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Общероссийский портал «Работа в России»: www.trudvsem.ru</w:t>
      </w:r>
    </w:p>
    <w:p w:rsidR="002442F7" w:rsidRDefault="002442F7" w:rsidP="002442F7">
      <w:pPr>
        <w:pStyle w:val="western"/>
        <w:shd w:val="clear" w:color="auto" w:fill="F2F2F2"/>
        <w:spacing w:before="0" w:beforeAutospacing="0" w:after="0" w:afterAutospacing="0" w:line="330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Социальная сеть деловых контактов SkillsNet.ru</w:t>
      </w:r>
    </w:p>
    <w:p w:rsidR="002442F7" w:rsidRDefault="002442F7"/>
    <w:p w:rsidR="002442F7" w:rsidRDefault="002442F7"/>
    <w:sectPr w:rsidR="00244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984"/>
    <w:rsid w:val="001F1FB9"/>
    <w:rsid w:val="002442F7"/>
    <w:rsid w:val="00603D44"/>
    <w:rsid w:val="00895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42F7"/>
    <w:rPr>
      <w:color w:val="0000FF" w:themeColor="hyperlink"/>
      <w:u w:val="single"/>
    </w:rPr>
  </w:style>
  <w:style w:type="paragraph" w:customStyle="1" w:styleId="western">
    <w:name w:val="western"/>
    <w:basedOn w:val="a"/>
    <w:rsid w:val="00244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244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42F7"/>
    <w:rPr>
      <w:color w:val="0000FF" w:themeColor="hyperlink"/>
      <w:u w:val="single"/>
    </w:rPr>
  </w:style>
  <w:style w:type="paragraph" w:customStyle="1" w:styleId="western">
    <w:name w:val="western"/>
    <w:basedOn w:val="a"/>
    <w:rsid w:val="00244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244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4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rk.ru/territorialnye-otdeleniya/144-to-gku-tsentr-zanyatosti-naseleniya-v-g-armyansk.html" TargetMode="External"/><Relationship Id="rId13" Type="http://schemas.openxmlformats.org/officeDocument/2006/relationships/hyperlink" Target="http://www.czrk.ru/territorialnye-otdeleniya/161-to-gku-tsentr-zanyatosti-naseleniya-v-g-sudak.html" TargetMode="External"/><Relationship Id="rId18" Type="http://schemas.openxmlformats.org/officeDocument/2006/relationships/hyperlink" Target="http://www.czrk.ru/territorialnye-otdeleniya/150-to-gku-tsentr-zanyatosti-naseleniya-v-kirovskom-rajone.html" TargetMode="External"/><Relationship Id="rId26" Type="http://schemas.openxmlformats.org/officeDocument/2006/relationships/hyperlink" Target="http://www.czrk.ru/territorialnye-otdeleniya/163-to-gku-tsentr-zanyatosti-naseleniya-v-chernomorskom-rajone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zrk.ru/territorialnye-otdeleniya/154-to-gku-tsentr-zanyatosti-naseleniya-v-nizhnegorskom-rajone.html" TargetMode="External"/><Relationship Id="rId7" Type="http://schemas.openxmlformats.org/officeDocument/2006/relationships/hyperlink" Target="http://www.czrk.ru/territorialnye-otdeleniya/146-to-gku-tsentr-zanyatosti-naseleniya-v-belogorskom-rajone.html" TargetMode="External"/><Relationship Id="rId12" Type="http://schemas.openxmlformats.org/officeDocument/2006/relationships/hyperlink" Target="http://www.czrk.ru/territorialnye-otdeleniya/158-to-gku-tsentr-zanyatosti-naseleniya-v-g-simferopol.html" TargetMode="External"/><Relationship Id="rId17" Type="http://schemas.openxmlformats.org/officeDocument/2006/relationships/hyperlink" Target="http://www.czrk.ru/territorialnye-otdeleniya/157-to-gku-tsentr-zanyatosti-naseleniya-v-g-saki-i-sakskom-rajone.html" TargetMode="External"/><Relationship Id="rId25" Type="http://schemas.openxmlformats.org/officeDocument/2006/relationships/hyperlink" Target="http://www.czrk.ru/territorialnye-otdeleniya/160-to-rk-tsentr-zanyatosti-naseleniya-v-sovetskom-rajone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czrk.ru/territorialnye-otdeleniya/147-to-gku-tsentr-zanyatosti-naseleniya-v-g-dzhankoj-i-dzhankojskom-rajone.html" TargetMode="External"/><Relationship Id="rId20" Type="http://schemas.openxmlformats.org/officeDocument/2006/relationships/hyperlink" Target="http://www.czrk.ru/territorialnye-otdeleniya/153-to-gku-tsentr-zanyatosti-naseleniya-v-leninskom-rajone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zrk.ru/territorialnye-otdeleniya/145-to-gku-tsentr-zanyatosti-naseleniya-v-bakhchisarajskom-rajone.html" TargetMode="External"/><Relationship Id="rId11" Type="http://schemas.openxmlformats.org/officeDocument/2006/relationships/hyperlink" Target="http://www.czrk.ru/territorialnye-otdeleniya/152-to-gku-tsentr-zanyatosti-naseleniya-v-g-krasnoperekopsk-i-krasnoperekopskom-rajone.html" TargetMode="External"/><Relationship Id="rId24" Type="http://schemas.openxmlformats.org/officeDocument/2006/relationships/hyperlink" Target="http://www.czrk.ru/territorialnye-otdeleniya/159-to-gku-tsentr-zanyatosti-naseleniya-v-simferopolskom-rajone.html" TargetMode="External"/><Relationship Id="rId5" Type="http://schemas.openxmlformats.org/officeDocument/2006/relationships/hyperlink" Target="http://www.czrk.ru/territorialnye-otdeleniya/143-to-gku-tsentr-zanyatosti-naseleniya-v-g-alushta.html" TargetMode="External"/><Relationship Id="rId15" Type="http://schemas.openxmlformats.org/officeDocument/2006/relationships/hyperlink" Target="http://www.czrk.ru/territorialnye-otdeleniya/164-to-gku-rk-tsentr-zanyatosti-naseleniya-v-g-yalta.html" TargetMode="External"/><Relationship Id="rId23" Type="http://schemas.openxmlformats.org/officeDocument/2006/relationships/hyperlink" Target="http://www.czrk.ru/territorialnye-otdeleniya/156-to-gku-tsentr-zanyatosti-naseleniya-v-razdolnenskom-rajone.html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czrk.ru/territorialnye-otdeleniya/149-to-gku-tsentr-zanyatosti-naseleniya-v-g-kerch.html" TargetMode="External"/><Relationship Id="rId19" Type="http://schemas.openxmlformats.org/officeDocument/2006/relationships/hyperlink" Target="http://www.czrk.ru/territorialnye-otdeleniya/151-to-gku-tsentr-zanyatosti-naseleniya-v-krasnogvardejskom-rajon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zrk.ru/territorialnye-otdeleniya/148-to-gku-tsentr-zanyatosti-naseleniya-v-g-evpatoriya.html" TargetMode="External"/><Relationship Id="rId14" Type="http://schemas.openxmlformats.org/officeDocument/2006/relationships/hyperlink" Target="http://www.czrk.ru/territorialnye-otdeleniya/162-to-gku-tsentr-zanyatosti-naseleniya-v-g-feodosiya.html" TargetMode="External"/><Relationship Id="rId22" Type="http://schemas.openxmlformats.org/officeDocument/2006/relationships/hyperlink" Target="http://www.czrk.ru/territorialnye-otdeleniya/155-to-gku-tsentr-zanyatosti-naseleniya-v-pervomajskom-rajone.htm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1118</Words>
  <Characters>6373</Characters>
  <Application>Microsoft Office Word</Application>
  <DocSecurity>0</DocSecurity>
  <Lines>53</Lines>
  <Paragraphs>14</Paragraphs>
  <ScaleCrop>false</ScaleCrop>
  <Company/>
  <LinksUpToDate>false</LinksUpToDate>
  <CharactersWithSpaces>7477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</dc:creator>
  <cp:keywords/>
  <dc:description/>
  <cp:lastModifiedBy>Nadya</cp:lastModifiedBy>
  <cp:revision>3</cp:revision>
  <dcterms:created xsi:type="dcterms:W3CDTF">2020-06-03T04:26:00Z</dcterms:created>
  <dcterms:modified xsi:type="dcterms:W3CDTF">2020-06-03T04:31:00Z</dcterms:modified>
</cp:coreProperties>
</file>