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2F" w:rsidRDefault="00E83682" w:rsidP="00E83682">
      <w:pPr>
        <w:pStyle w:val="a3"/>
        <w:shd w:val="clear" w:color="auto" w:fill="FFFFFF"/>
        <w:spacing w:beforeAutospacing="0" w:afterAutospacing="0"/>
        <w:jc w:val="center"/>
        <w:textAlignment w:val="baseline"/>
        <w:rPr>
          <w:color w:val="343434"/>
          <w:sz w:val="28"/>
          <w:szCs w:val="28"/>
        </w:rPr>
      </w:pPr>
      <w:r>
        <w:rPr>
          <w:noProof/>
          <w:color w:val="343434"/>
          <w:sz w:val="28"/>
          <w:szCs w:val="28"/>
        </w:rPr>
        <w:drawing>
          <wp:inline distT="0" distB="0" distL="0" distR="0">
            <wp:extent cx="4378022" cy="5837363"/>
            <wp:effectExtent l="19050" t="0" r="3478" b="0"/>
            <wp:docPr id="1" name="Рисунок 1" descr="D:\Documents and Settings\Admin\Рабочий стол\IMG_20201113_13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_20201113_132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12" cy="58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82" w:rsidRPr="00E83682" w:rsidRDefault="00A57D01" w:rsidP="00A57D01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 xml:space="preserve">     </w:t>
      </w:r>
      <w:r w:rsidR="00E83682" w:rsidRPr="00E83682">
        <w:rPr>
          <w:b/>
          <w:color w:val="343434"/>
          <w:sz w:val="28"/>
          <w:szCs w:val="28"/>
        </w:rPr>
        <w:t>13 ноября преподавател</w:t>
      </w:r>
      <w:r w:rsidR="00E83682">
        <w:rPr>
          <w:b/>
          <w:color w:val="343434"/>
          <w:sz w:val="28"/>
          <w:szCs w:val="28"/>
        </w:rPr>
        <w:t>ь</w:t>
      </w:r>
      <w:r w:rsidR="00E83682" w:rsidRPr="00E83682">
        <w:rPr>
          <w:b/>
          <w:color w:val="343434"/>
          <w:sz w:val="28"/>
          <w:szCs w:val="28"/>
        </w:rPr>
        <w:t xml:space="preserve"> русского языка и литературы </w:t>
      </w:r>
      <w:r w:rsidR="00E83682">
        <w:rPr>
          <w:b/>
          <w:color w:val="343434"/>
          <w:sz w:val="28"/>
          <w:szCs w:val="28"/>
        </w:rPr>
        <w:t xml:space="preserve"> Вовк Ольга Алексеевна</w:t>
      </w:r>
      <w:r w:rsidR="00E83682" w:rsidRPr="00E83682">
        <w:rPr>
          <w:b/>
          <w:color w:val="343434"/>
          <w:sz w:val="28"/>
          <w:szCs w:val="28"/>
        </w:rPr>
        <w:t xml:space="preserve"> и преподава</w:t>
      </w:r>
      <w:r w:rsidR="00E83682">
        <w:rPr>
          <w:b/>
          <w:color w:val="343434"/>
          <w:sz w:val="28"/>
          <w:szCs w:val="28"/>
        </w:rPr>
        <w:t xml:space="preserve">тель иностранного языка </w:t>
      </w:r>
      <w:proofErr w:type="spellStart"/>
      <w:r w:rsidR="00E83682">
        <w:rPr>
          <w:b/>
          <w:color w:val="343434"/>
          <w:sz w:val="28"/>
          <w:szCs w:val="28"/>
        </w:rPr>
        <w:t>Курко</w:t>
      </w:r>
      <w:proofErr w:type="spellEnd"/>
      <w:r w:rsidR="00E83682">
        <w:rPr>
          <w:b/>
          <w:color w:val="343434"/>
          <w:sz w:val="28"/>
          <w:szCs w:val="28"/>
        </w:rPr>
        <w:t xml:space="preserve"> Анастасия Юрьевна</w:t>
      </w:r>
      <w:r w:rsidR="00E83682" w:rsidRPr="00E83682">
        <w:rPr>
          <w:b/>
          <w:color w:val="343434"/>
          <w:sz w:val="28"/>
          <w:szCs w:val="28"/>
        </w:rPr>
        <w:t xml:space="preserve"> провели бинарное занятие</w:t>
      </w:r>
      <w:r w:rsidR="00E83682">
        <w:rPr>
          <w:b/>
          <w:color w:val="343434"/>
          <w:sz w:val="28"/>
          <w:szCs w:val="28"/>
        </w:rPr>
        <w:t xml:space="preserve"> </w:t>
      </w:r>
      <w:r w:rsidR="00E83682" w:rsidRPr="00E83682">
        <w:rPr>
          <w:b/>
          <w:color w:val="343434"/>
          <w:sz w:val="28"/>
          <w:szCs w:val="28"/>
        </w:rPr>
        <w:t xml:space="preserve">- погружение «Литературный календарь»,  посвященное 125-ю С.Есенина и 150-ю </w:t>
      </w:r>
      <w:r w:rsidR="003650D6">
        <w:rPr>
          <w:b/>
          <w:color w:val="343434"/>
          <w:sz w:val="28"/>
          <w:szCs w:val="28"/>
        </w:rPr>
        <w:t>И.</w:t>
      </w:r>
      <w:r w:rsidR="00E83682" w:rsidRPr="00E83682">
        <w:rPr>
          <w:b/>
          <w:color w:val="343434"/>
          <w:sz w:val="28"/>
          <w:szCs w:val="28"/>
        </w:rPr>
        <w:t>Бунина.</w:t>
      </w:r>
    </w:p>
    <w:p w:rsidR="000D68AA" w:rsidRPr="0057112F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Преподаватели   </w:t>
      </w:r>
      <w:r w:rsidR="00E83682">
        <w:rPr>
          <w:color w:val="343434"/>
          <w:sz w:val="28"/>
          <w:szCs w:val="28"/>
        </w:rPr>
        <w:t xml:space="preserve">реализовали </w:t>
      </w:r>
      <w:r w:rsidRPr="0057112F">
        <w:rPr>
          <w:color w:val="343434"/>
          <w:sz w:val="28"/>
          <w:szCs w:val="28"/>
        </w:rPr>
        <w:t xml:space="preserve">следующие </w:t>
      </w:r>
      <w:r w:rsidR="00E83682">
        <w:rPr>
          <w:color w:val="343434"/>
          <w:sz w:val="28"/>
          <w:szCs w:val="28"/>
        </w:rPr>
        <w:t>задачи</w:t>
      </w:r>
      <w:r w:rsidRPr="0057112F">
        <w:rPr>
          <w:color w:val="343434"/>
          <w:sz w:val="28"/>
          <w:szCs w:val="28"/>
        </w:rPr>
        <w:t>:</w:t>
      </w:r>
    </w:p>
    <w:p w:rsidR="000D68AA" w:rsidRPr="0057112F" w:rsidRDefault="000D68AA" w:rsidP="000D68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57112F">
        <w:rPr>
          <w:color w:val="343434"/>
          <w:sz w:val="28"/>
          <w:szCs w:val="28"/>
        </w:rPr>
        <w:t>:</w:t>
      </w:r>
    </w:p>
    <w:p w:rsidR="000D68AA" w:rsidRPr="0057112F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>развитие устной и письменной речи на английском и русском языках  через создание соответствующих учебно-игровых условий  ролевого проживания, которые помогают выявлению и решению различных познавательных вопросов, самостоятельной творческой деятельности; продолжить обучение обучающихся работе в группах;</w:t>
      </w:r>
    </w:p>
    <w:p w:rsidR="000D68AA" w:rsidRPr="0057112F" w:rsidRDefault="000D68AA" w:rsidP="000D68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  <w:u w:val="single"/>
          <w:bdr w:val="none" w:sz="0" w:space="0" w:color="auto" w:frame="1"/>
        </w:rPr>
        <w:t>развивающая</w:t>
      </w:r>
      <w:r w:rsidRPr="0057112F">
        <w:rPr>
          <w:color w:val="343434"/>
          <w:sz w:val="28"/>
          <w:szCs w:val="28"/>
        </w:rPr>
        <w:t>:</w:t>
      </w:r>
    </w:p>
    <w:p w:rsidR="000D68AA" w:rsidRPr="0057112F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развитие творческих способностей обучающихся, способностей к сравнению и сопоставлению полученных знаний, способностей логически излагать,  </w:t>
      </w:r>
      <w:r w:rsidRPr="0057112F">
        <w:rPr>
          <w:color w:val="343434"/>
          <w:sz w:val="28"/>
          <w:szCs w:val="28"/>
        </w:rPr>
        <w:lastRenderedPageBreak/>
        <w:t>выделять главное, сравнивать, интерпретировать содержание и анализировать его языковые особенности;</w:t>
      </w:r>
    </w:p>
    <w:p w:rsidR="000D68AA" w:rsidRPr="0057112F" w:rsidRDefault="000D68AA" w:rsidP="000D68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  <w:u w:val="single"/>
          <w:bdr w:val="none" w:sz="0" w:space="0" w:color="auto" w:frame="1"/>
        </w:rPr>
        <w:t>воспитательная:</w:t>
      </w:r>
    </w:p>
    <w:p w:rsidR="000D68AA" w:rsidRPr="0057112F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воспитывать любовь к Родине и ее историческому прошлому; содействовать воспитанию активной гражданской позиции, ответственности за свои поступки; на основе </w:t>
      </w:r>
      <w:proofErr w:type="spellStart"/>
      <w:r w:rsidRPr="0057112F">
        <w:rPr>
          <w:color w:val="343434"/>
          <w:sz w:val="28"/>
          <w:szCs w:val="28"/>
        </w:rPr>
        <w:t>межпредметных</w:t>
      </w:r>
      <w:proofErr w:type="spellEnd"/>
      <w:r w:rsidRPr="0057112F">
        <w:rPr>
          <w:color w:val="343434"/>
          <w:sz w:val="28"/>
          <w:szCs w:val="28"/>
        </w:rPr>
        <w:t xml:space="preserve"> связей формировать интерес к изучению произведений литературы, английского языка, закреплять определения литературного жанра, воспитывать чувства сопереживания, волнения, отклика на понятие «Родина».</w:t>
      </w:r>
    </w:p>
    <w:p w:rsidR="000D68AA" w:rsidRPr="0057112F" w:rsidRDefault="000D68AA" w:rsidP="000D68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43434"/>
          <w:sz w:val="28"/>
          <w:szCs w:val="28"/>
        </w:rPr>
      </w:pPr>
    </w:p>
    <w:p w:rsidR="000D68AA" w:rsidRPr="0057112F" w:rsidRDefault="000D68AA" w:rsidP="00964C53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Роль </w:t>
      </w:r>
      <w:r w:rsidR="00964C53" w:rsidRPr="0057112F">
        <w:rPr>
          <w:color w:val="343434"/>
          <w:sz w:val="28"/>
          <w:szCs w:val="28"/>
        </w:rPr>
        <w:t>преподавателя</w:t>
      </w:r>
      <w:r w:rsidRPr="0057112F">
        <w:rPr>
          <w:color w:val="343434"/>
          <w:sz w:val="28"/>
          <w:szCs w:val="28"/>
        </w:rPr>
        <w:t xml:space="preserve"> на интегрированном </w:t>
      </w:r>
      <w:r w:rsidR="00964C53" w:rsidRPr="0057112F">
        <w:rPr>
          <w:color w:val="343434"/>
          <w:sz w:val="28"/>
          <w:szCs w:val="28"/>
        </w:rPr>
        <w:t>занятии</w:t>
      </w:r>
      <w:r w:rsidRPr="0057112F">
        <w:rPr>
          <w:color w:val="343434"/>
          <w:sz w:val="28"/>
          <w:szCs w:val="28"/>
        </w:rPr>
        <w:t xml:space="preserve"> важна, его главная задача -  организация познавательного процесса, при котором обучающиеся осознают взаимосвязь всех областей знаний, полученных ими как на </w:t>
      </w:r>
      <w:r w:rsidR="00964C53" w:rsidRPr="0057112F">
        <w:rPr>
          <w:color w:val="343434"/>
          <w:sz w:val="28"/>
          <w:szCs w:val="28"/>
        </w:rPr>
        <w:t>занятиях</w:t>
      </w:r>
      <w:r w:rsidRPr="0057112F">
        <w:rPr>
          <w:color w:val="343434"/>
          <w:sz w:val="28"/>
          <w:szCs w:val="28"/>
        </w:rPr>
        <w:t>, так и в результате кропотливой работы с дополнительными источниками информации.</w:t>
      </w:r>
    </w:p>
    <w:p w:rsidR="000D68AA" w:rsidRPr="0057112F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         </w:t>
      </w:r>
      <w:r w:rsidR="00964C53" w:rsidRPr="0057112F">
        <w:rPr>
          <w:color w:val="343434"/>
          <w:sz w:val="28"/>
          <w:szCs w:val="28"/>
        </w:rPr>
        <w:t xml:space="preserve">Вовк О.А. и </w:t>
      </w:r>
      <w:proofErr w:type="spellStart"/>
      <w:r w:rsidR="00964C53" w:rsidRPr="0057112F">
        <w:rPr>
          <w:color w:val="343434"/>
          <w:sz w:val="28"/>
          <w:szCs w:val="28"/>
        </w:rPr>
        <w:t>Курко</w:t>
      </w:r>
      <w:proofErr w:type="spellEnd"/>
      <w:r w:rsidR="00964C53" w:rsidRPr="0057112F">
        <w:rPr>
          <w:color w:val="343434"/>
          <w:sz w:val="28"/>
          <w:szCs w:val="28"/>
        </w:rPr>
        <w:t xml:space="preserve"> А.</w:t>
      </w:r>
      <w:proofErr w:type="gramStart"/>
      <w:r w:rsidR="00964C53" w:rsidRPr="0057112F">
        <w:rPr>
          <w:color w:val="343434"/>
          <w:sz w:val="28"/>
          <w:szCs w:val="28"/>
        </w:rPr>
        <w:t>Ю</w:t>
      </w:r>
      <w:proofErr w:type="gramEnd"/>
      <w:r w:rsidR="00964C53" w:rsidRPr="0057112F">
        <w:rPr>
          <w:color w:val="343434"/>
          <w:sz w:val="28"/>
          <w:szCs w:val="28"/>
        </w:rPr>
        <w:t xml:space="preserve"> </w:t>
      </w:r>
      <w:r w:rsidRPr="0057112F">
        <w:rPr>
          <w:color w:val="343434"/>
          <w:sz w:val="28"/>
          <w:szCs w:val="28"/>
        </w:rPr>
        <w:t xml:space="preserve"> успешно справились с целями и задачами, поставленными </w:t>
      </w:r>
      <w:r w:rsidR="00964C53" w:rsidRPr="0057112F">
        <w:rPr>
          <w:color w:val="343434"/>
          <w:sz w:val="28"/>
          <w:szCs w:val="28"/>
        </w:rPr>
        <w:t>в начале занятия</w:t>
      </w:r>
      <w:r w:rsidRPr="0057112F">
        <w:rPr>
          <w:color w:val="343434"/>
          <w:sz w:val="28"/>
          <w:szCs w:val="28"/>
        </w:rPr>
        <w:t>.</w:t>
      </w:r>
      <w:r w:rsidR="00964C53" w:rsidRPr="0057112F">
        <w:rPr>
          <w:color w:val="343434"/>
          <w:sz w:val="28"/>
          <w:szCs w:val="28"/>
        </w:rPr>
        <w:t xml:space="preserve"> </w:t>
      </w:r>
      <w:r w:rsidRPr="0057112F">
        <w:rPr>
          <w:color w:val="343434"/>
          <w:sz w:val="28"/>
          <w:szCs w:val="28"/>
        </w:rPr>
        <w:t>Интегрировались такие учебные предметы, ка</w:t>
      </w:r>
      <w:r w:rsidR="00964C53" w:rsidRPr="0057112F">
        <w:rPr>
          <w:color w:val="343434"/>
          <w:sz w:val="28"/>
          <w:szCs w:val="28"/>
        </w:rPr>
        <w:t xml:space="preserve">к  литература, иностранный язык. </w:t>
      </w:r>
      <w:r w:rsidRPr="0057112F">
        <w:rPr>
          <w:color w:val="343434"/>
          <w:sz w:val="28"/>
          <w:szCs w:val="28"/>
        </w:rPr>
        <w:t xml:space="preserve">Интегрированные </w:t>
      </w:r>
      <w:r w:rsidR="00964C53" w:rsidRPr="0057112F">
        <w:rPr>
          <w:color w:val="343434"/>
          <w:sz w:val="28"/>
          <w:szCs w:val="28"/>
        </w:rPr>
        <w:t>занятия</w:t>
      </w:r>
      <w:r w:rsidRPr="0057112F">
        <w:rPr>
          <w:color w:val="343434"/>
          <w:sz w:val="28"/>
          <w:szCs w:val="28"/>
        </w:rPr>
        <w:t xml:space="preserve"> помогли </w:t>
      </w:r>
      <w:proofErr w:type="gramStart"/>
      <w:r w:rsidR="00964C53" w:rsidRPr="0057112F">
        <w:rPr>
          <w:color w:val="343434"/>
          <w:sz w:val="28"/>
          <w:szCs w:val="28"/>
        </w:rPr>
        <w:t>об</w:t>
      </w:r>
      <w:r w:rsidRPr="0057112F">
        <w:rPr>
          <w:color w:val="343434"/>
          <w:sz w:val="28"/>
          <w:szCs w:val="28"/>
        </w:rPr>
        <w:t>уча</w:t>
      </w:r>
      <w:r w:rsidR="00964C53" w:rsidRPr="0057112F">
        <w:rPr>
          <w:color w:val="343434"/>
          <w:sz w:val="28"/>
          <w:szCs w:val="28"/>
        </w:rPr>
        <w:t>ю</w:t>
      </w:r>
      <w:r w:rsidRPr="0057112F">
        <w:rPr>
          <w:color w:val="343434"/>
          <w:sz w:val="28"/>
          <w:szCs w:val="28"/>
        </w:rPr>
        <w:t>щим</w:t>
      </w:r>
      <w:r w:rsidR="00964C53" w:rsidRPr="0057112F">
        <w:rPr>
          <w:color w:val="343434"/>
          <w:sz w:val="28"/>
          <w:szCs w:val="28"/>
        </w:rPr>
        <w:t>и</w:t>
      </w:r>
      <w:r w:rsidRPr="0057112F">
        <w:rPr>
          <w:color w:val="343434"/>
          <w:sz w:val="28"/>
          <w:szCs w:val="28"/>
        </w:rPr>
        <w:t>ся</w:t>
      </w:r>
      <w:proofErr w:type="gramEnd"/>
      <w:r w:rsidRPr="0057112F">
        <w:rPr>
          <w:color w:val="343434"/>
          <w:sz w:val="28"/>
          <w:szCs w:val="28"/>
        </w:rPr>
        <w:t xml:space="preserve"> более глубоко усвоить материал, проявить творческую инициативу, обогатить словарный запас и повысить общий интеллектуальный уровень. Они способствовали развитию у </w:t>
      </w:r>
      <w:proofErr w:type="gramStart"/>
      <w:r w:rsidR="00964C53" w:rsidRPr="0057112F">
        <w:rPr>
          <w:color w:val="343434"/>
          <w:sz w:val="28"/>
          <w:szCs w:val="28"/>
        </w:rPr>
        <w:t>обучающихся</w:t>
      </w:r>
      <w:proofErr w:type="gramEnd"/>
      <w:r w:rsidR="00964C53" w:rsidRPr="0057112F">
        <w:rPr>
          <w:color w:val="343434"/>
          <w:sz w:val="28"/>
          <w:szCs w:val="28"/>
        </w:rPr>
        <w:t xml:space="preserve"> </w:t>
      </w:r>
      <w:r w:rsidRPr="0057112F">
        <w:rPr>
          <w:color w:val="343434"/>
          <w:sz w:val="28"/>
          <w:szCs w:val="28"/>
        </w:rPr>
        <w:t xml:space="preserve">чувства прекрасного, помогли погрузиться в </w:t>
      </w:r>
      <w:r w:rsidR="003650D6">
        <w:rPr>
          <w:color w:val="343434"/>
          <w:sz w:val="28"/>
          <w:szCs w:val="28"/>
        </w:rPr>
        <w:t>исторический контекст</w:t>
      </w:r>
      <w:r w:rsidR="00A57D01">
        <w:rPr>
          <w:color w:val="343434"/>
          <w:sz w:val="28"/>
          <w:szCs w:val="28"/>
        </w:rPr>
        <w:t xml:space="preserve"> России сквозь призму </w:t>
      </w:r>
      <w:r w:rsidRPr="0057112F">
        <w:rPr>
          <w:color w:val="343434"/>
          <w:sz w:val="28"/>
          <w:szCs w:val="28"/>
        </w:rPr>
        <w:t> </w:t>
      </w:r>
      <w:r w:rsidR="00A57D01" w:rsidRPr="0057112F">
        <w:rPr>
          <w:color w:val="343434"/>
          <w:sz w:val="28"/>
          <w:szCs w:val="28"/>
        </w:rPr>
        <w:t>литературы</w:t>
      </w:r>
      <w:r w:rsidR="00A57D01">
        <w:rPr>
          <w:color w:val="343434"/>
          <w:sz w:val="28"/>
          <w:szCs w:val="28"/>
        </w:rPr>
        <w:t xml:space="preserve">  - </w:t>
      </w:r>
      <w:r w:rsidR="003650D6">
        <w:rPr>
          <w:color w:val="343434"/>
          <w:sz w:val="28"/>
          <w:szCs w:val="28"/>
        </w:rPr>
        <w:t>лирики Серебряного века</w:t>
      </w:r>
      <w:r w:rsidR="00A57D01">
        <w:rPr>
          <w:color w:val="343434"/>
          <w:sz w:val="28"/>
          <w:szCs w:val="28"/>
        </w:rPr>
        <w:t xml:space="preserve"> и английского языка.</w:t>
      </w:r>
    </w:p>
    <w:p w:rsidR="000D68AA" w:rsidRPr="0057112F" w:rsidRDefault="000D68AA" w:rsidP="00964C53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Достигнута систематизация знаний </w:t>
      </w:r>
      <w:r w:rsidR="00964C53" w:rsidRPr="0057112F">
        <w:rPr>
          <w:color w:val="343434"/>
          <w:sz w:val="28"/>
          <w:szCs w:val="28"/>
        </w:rPr>
        <w:t>об</w:t>
      </w:r>
      <w:r w:rsidRPr="0057112F">
        <w:rPr>
          <w:color w:val="343434"/>
          <w:sz w:val="28"/>
          <w:szCs w:val="28"/>
        </w:rPr>
        <w:t>уча</w:t>
      </w:r>
      <w:r w:rsidR="00964C53" w:rsidRPr="0057112F">
        <w:rPr>
          <w:color w:val="343434"/>
          <w:sz w:val="28"/>
          <w:szCs w:val="28"/>
        </w:rPr>
        <w:t>ю</w:t>
      </w:r>
      <w:r w:rsidRPr="0057112F">
        <w:rPr>
          <w:color w:val="343434"/>
          <w:sz w:val="28"/>
          <w:szCs w:val="28"/>
        </w:rPr>
        <w:t>щихся, формирование целостного взгляда на предмет. На интегрированн</w:t>
      </w:r>
      <w:r w:rsidR="00964C53" w:rsidRPr="0057112F">
        <w:rPr>
          <w:color w:val="343434"/>
          <w:sz w:val="28"/>
          <w:szCs w:val="28"/>
        </w:rPr>
        <w:t xml:space="preserve">ом </w:t>
      </w:r>
      <w:r w:rsidRPr="0057112F">
        <w:rPr>
          <w:color w:val="343434"/>
          <w:sz w:val="28"/>
          <w:szCs w:val="28"/>
        </w:rPr>
        <w:t xml:space="preserve"> </w:t>
      </w:r>
      <w:r w:rsidR="00964C53" w:rsidRPr="0057112F">
        <w:rPr>
          <w:color w:val="343434"/>
          <w:sz w:val="28"/>
          <w:szCs w:val="28"/>
        </w:rPr>
        <w:t>занятии</w:t>
      </w:r>
      <w:r w:rsidRPr="0057112F">
        <w:rPr>
          <w:color w:val="343434"/>
          <w:sz w:val="28"/>
          <w:szCs w:val="28"/>
        </w:rPr>
        <w:t xml:space="preserve"> были  созданы возможности для решения познавательных задач, реализации творческого потенциала, созданы условия для полного развития личности </w:t>
      </w:r>
      <w:r w:rsidR="00964C53" w:rsidRPr="0057112F">
        <w:rPr>
          <w:color w:val="343434"/>
          <w:sz w:val="28"/>
          <w:szCs w:val="28"/>
        </w:rPr>
        <w:t>об</w:t>
      </w:r>
      <w:r w:rsidRPr="0057112F">
        <w:rPr>
          <w:color w:val="343434"/>
          <w:sz w:val="28"/>
          <w:szCs w:val="28"/>
        </w:rPr>
        <w:t>уча</w:t>
      </w:r>
      <w:r w:rsidR="00964C53" w:rsidRPr="0057112F">
        <w:rPr>
          <w:color w:val="343434"/>
          <w:sz w:val="28"/>
          <w:szCs w:val="28"/>
        </w:rPr>
        <w:t>ю</w:t>
      </w:r>
      <w:r w:rsidRPr="0057112F">
        <w:rPr>
          <w:color w:val="343434"/>
          <w:sz w:val="28"/>
          <w:szCs w:val="28"/>
        </w:rPr>
        <w:t>щегося. Переключение внимания помогло лучше запомнить изучаемый материал, развить у ребят интерес к предмету, творческие способности и творческую самостоятельность.</w:t>
      </w:r>
    </w:p>
    <w:p w:rsidR="000D68AA" w:rsidRPr="0057112F" w:rsidRDefault="00964C53" w:rsidP="00964C53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Обучающийся </w:t>
      </w:r>
      <w:r w:rsidR="000D68AA" w:rsidRPr="0057112F">
        <w:rPr>
          <w:color w:val="343434"/>
          <w:sz w:val="28"/>
          <w:szCs w:val="28"/>
        </w:rPr>
        <w:t xml:space="preserve"> на </w:t>
      </w:r>
      <w:r w:rsidRPr="0057112F">
        <w:rPr>
          <w:color w:val="343434"/>
          <w:sz w:val="28"/>
          <w:szCs w:val="28"/>
        </w:rPr>
        <w:t>занятии</w:t>
      </w:r>
      <w:r w:rsidR="000D68AA" w:rsidRPr="0057112F">
        <w:rPr>
          <w:color w:val="343434"/>
          <w:sz w:val="28"/>
          <w:szCs w:val="28"/>
        </w:rPr>
        <w:t xml:space="preserve"> выполнял новую, более активную и значимую для самого себя роль, повышающую его самооценку и понимание необходимости пополнения багажа знаний за пределами материала учебника.</w:t>
      </w:r>
    </w:p>
    <w:p w:rsidR="000D68AA" w:rsidRPr="0057112F" w:rsidRDefault="00964C53" w:rsidP="00964C53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>Преподаватели</w:t>
      </w:r>
      <w:r w:rsidR="000D68AA" w:rsidRPr="0057112F">
        <w:rPr>
          <w:color w:val="343434"/>
          <w:sz w:val="28"/>
          <w:szCs w:val="28"/>
        </w:rPr>
        <w:t xml:space="preserve"> и</w:t>
      </w:r>
      <w:r w:rsidR="00A57D01">
        <w:rPr>
          <w:color w:val="343434"/>
          <w:sz w:val="28"/>
          <w:szCs w:val="28"/>
        </w:rPr>
        <w:t>спользовали как объяснительно-</w:t>
      </w:r>
      <w:r w:rsidR="000D68AA" w:rsidRPr="0057112F">
        <w:rPr>
          <w:color w:val="343434"/>
          <w:sz w:val="28"/>
          <w:szCs w:val="28"/>
        </w:rPr>
        <w:t xml:space="preserve">иллюстративные, так и частично поисковые, исследовательские методы обучения, дискуссии, разнообразные записи, </w:t>
      </w:r>
      <w:proofErr w:type="spellStart"/>
      <w:r w:rsidR="000D68AA" w:rsidRPr="0057112F">
        <w:rPr>
          <w:color w:val="343434"/>
          <w:sz w:val="28"/>
          <w:szCs w:val="28"/>
        </w:rPr>
        <w:t>муль</w:t>
      </w:r>
      <w:r w:rsidR="00A57D01">
        <w:rPr>
          <w:color w:val="343434"/>
          <w:sz w:val="28"/>
          <w:szCs w:val="28"/>
        </w:rPr>
        <w:t>тимедийные</w:t>
      </w:r>
      <w:proofErr w:type="spellEnd"/>
      <w:r w:rsidR="00A57D01">
        <w:rPr>
          <w:color w:val="343434"/>
          <w:sz w:val="28"/>
          <w:szCs w:val="28"/>
        </w:rPr>
        <w:t xml:space="preserve"> средства, </w:t>
      </w:r>
      <w:proofErr w:type="spellStart"/>
      <w:proofErr w:type="gramStart"/>
      <w:r w:rsidR="00A57D01">
        <w:rPr>
          <w:color w:val="343434"/>
          <w:sz w:val="28"/>
          <w:szCs w:val="28"/>
        </w:rPr>
        <w:t>интернет-</w:t>
      </w:r>
      <w:r w:rsidR="000D68AA" w:rsidRPr="0057112F">
        <w:rPr>
          <w:color w:val="343434"/>
          <w:sz w:val="28"/>
          <w:szCs w:val="28"/>
        </w:rPr>
        <w:t>технологии</w:t>
      </w:r>
      <w:proofErr w:type="spellEnd"/>
      <w:proofErr w:type="gramEnd"/>
      <w:r w:rsidR="000D68AA" w:rsidRPr="0057112F">
        <w:rPr>
          <w:color w:val="343434"/>
          <w:sz w:val="28"/>
          <w:szCs w:val="28"/>
        </w:rPr>
        <w:t xml:space="preserve">. Широко использовались также разнообразные формы работы </w:t>
      </w:r>
      <w:r w:rsidR="0057112F" w:rsidRPr="0057112F">
        <w:rPr>
          <w:color w:val="343434"/>
          <w:sz w:val="28"/>
          <w:szCs w:val="28"/>
        </w:rPr>
        <w:t xml:space="preserve">как: </w:t>
      </w:r>
      <w:r w:rsidR="000D68AA" w:rsidRPr="0057112F">
        <w:rPr>
          <w:color w:val="343434"/>
          <w:sz w:val="28"/>
          <w:szCs w:val="28"/>
        </w:rPr>
        <w:t>групповая, фронтальная, парная, индивидуальная.</w:t>
      </w:r>
    </w:p>
    <w:p w:rsidR="0057112F" w:rsidRPr="0057112F" w:rsidRDefault="000D68AA" w:rsidP="0057112F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Обучающиеся научились работать с дополнительной литературой и другими источниками информации, готовить на </w:t>
      </w:r>
      <w:r w:rsidR="0057112F" w:rsidRPr="0057112F">
        <w:rPr>
          <w:color w:val="343434"/>
          <w:sz w:val="28"/>
          <w:szCs w:val="28"/>
        </w:rPr>
        <w:t>занятие</w:t>
      </w:r>
      <w:r w:rsidRPr="0057112F">
        <w:rPr>
          <w:color w:val="343434"/>
          <w:sz w:val="28"/>
          <w:szCs w:val="28"/>
        </w:rPr>
        <w:t xml:space="preserve"> небольшие сообщения, выступать перед аудиторией, формировать критическое </w:t>
      </w:r>
      <w:r w:rsidRPr="0057112F">
        <w:rPr>
          <w:color w:val="343434"/>
          <w:sz w:val="28"/>
          <w:szCs w:val="28"/>
        </w:rPr>
        <w:lastRenderedPageBreak/>
        <w:t xml:space="preserve">мышление, умение анализировать, выделять главное, обобщать и делать выводы. </w:t>
      </w:r>
    </w:p>
    <w:p w:rsidR="000D68AA" w:rsidRPr="0057112F" w:rsidRDefault="000D68AA" w:rsidP="0057112F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На </w:t>
      </w:r>
      <w:r w:rsidR="0057112F" w:rsidRPr="0057112F">
        <w:rPr>
          <w:color w:val="343434"/>
          <w:sz w:val="28"/>
          <w:szCs w:val="28"/>
        </w:rPr>
        <w:t>занятии</w:t>
      </w:r>
      <w:r w:rsidRPr="0057112F">
        <w:rPr>
          <w:color w:val="343434"/>
          <w:sz w:val="28"/>
          <w:szCs w:val="28"/>
        </w:rPr>
        <w:t>  использовались учебники, наборы раздаточного и дидактического материала, иллюстративные материалы, мультимедиа, интернет – технологии</w:t>
      </w:r>
      <w:r w:rsidR="0057112F" w:rsidRPr="0057112F">
        <w:rPr>
          <w:color w:val="343434"/>
          <w:sz w:val="28"/>
          <w:szCs w:val="28"/>
        </w:rPr>
        <w:t>.</w:t>
      </w:r>
    </w:p>
    <w:p w:rsidR="000D68AA" w:rsidRPr="0057112F" w:rsidRDefault="0057112F" w:rsidP="0057112F">
      <w:pPr>
        <w:pStyle w:val="a3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343434"/>
          <w:sz w:val="28"/>
          <w:szCs w:val="28"/>
        </w:rPr>
      </w:pPr>
      <w:r w:rsidRPr="0057112F">
        <w:rPr>
          <w:color w:val="343434"/>
          <w:sz w:val="28"/>
          <w:szCs w:val="28"/>
        </w:rPr>
        <w:t xml:space="preserve">Преподаватели </w:t>
      </w:r>
      <w:r w:rsidR="000D68AA" w:rsidRPr="0057112F">
        <w:rPr>
          <w:color w:val="343434"/>
          <w:sz w:val="28"/>
          <w:szCs w:val="28"/>
        </w:rPr>
        <w:t xml:space="preserve"> совместно с </w:t>
      </w:r>
      <w:proofErr w:type="gramStart"/>
      <w:r w:rsidRPr="0057112F">
        <w:rPr>
          <w:color w:val="343434"/>
          <w:sz w:val="28"/>
          <w:szCs w:val="28"/>
        </w:rPr>
        <w:t>обучающимися</w:t>
      </w:r>
      <w:proofErr w:type="gramEnd"/>
      <w:r w:rsidR="000D68AA" w:rsidRPr="0057112F">
        <w:rPr>
          <w:color w:val="343434"/>
          <w:sz w:val="28"/>
          <w:szCs w:val="28"/>
        </w:rPr>
        <w:t xml:space="preserve"> подвели итоги </w:t>
      </w:r>
      <w:r w:rsidRPr="0057112F">
        <w:rPr>
          <w:color w:val="343434"/>
          <w:sz w:val="28"/>
          <w:szCs w:val="28"/>
        </w:rPr>
        <w:t>занятия</w:t>
      </w:r>
      <w:r w:rsidR="000D68AA" w:rsidRPr="0057112F">
        <w:rPr>
          <w:color w:val="343434"/>
          <w:sz w:val="28"/>
          <w:szCs w:val="28"/>
        </w:rPr>
        <w:t xml:space="preserve">, наметили вопросы для дальнейшей самостоятельной работы по изученной теме. Произошёл  обмен мнениями о возможности проведения интегрированных </w:t>
      </w:r>
      <w:r w:rsidRPr="0057112F">
        <w:rPr>
          <w:color w:val="343434"/>
          <w:sz w:val="28"/>
          <w:szCs w:val="28"/>
        </w:rPr>
        <w:t xml:space="preserve">занятий </w:t>
      </w:r>
      <w:r w:rsidR="00B45128">
        <w:rPr>
          <w:color w:val="343434"/>
          <w:sz w:val="28"/>
          <w:szCs w:val="28"/>
        </w:rPr>
        <w:t xml:space="preserve"> в дальнейшем. О</w:t>
      </w:r>
      <w:r w:rsidR="000D68AA" w:rsidRPr="0057112F">
        <w:rPr>
          <w:color w:val="343434"/>
          <w:sz w:val="28"/>
          <w:szCs w:val="28"/>
        </w:rPr>
        <w:t xml:space="preserve"> </w:t>
      </w:r>
      <w:r w:rsidRPr="0057112F">
        <w:rPr>
          <w:color w:val="343434"/>
          <w:sz w:val="28"/>
          <w:szCs w:val="28"/>
        </w:rPr>
        <w:t>занятии</w:t>
      </w:r>
      <w:r w:rsidR="000D68AA" w:rsidRPr="0057112F">
        <w:rPr>
          <w:color w:val="343434"/>
          <w:sz w:val="28"/>
          <w:szCs w:val="28"/>
        </w:rPr>
        <w:t xml:space="preserve"> были высказаны только хорошие отзывы обучающимися.</w:t>
      </w:r>
    </w:p>
    <w:p w:rsidR="000D68AA" w:rsidRDefault="000D68AA" w:rsidP="000D68AA">
      <w:pPr>
        <w:pStyle w:val="a3"/>
        <w:shd w:val="clear" w:color="auto" w:fill="FFFFFF"/>
        <w:spacing w:beforeAutospacing="0" w:afterAutospacing="0"/>
        <w:jc w:val="both"/>
        <w:textAlignment w:val="baseline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</w:t>
      </w:r>
    </w:p>
    <w:p w:rsidR="00C41EDB" w:rsidRDefault="00F539DD" w:rsidP="00F539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2381" cy="3116911"/>
            <wp:effectExtent l="19050" t="0" r="3069" b="0"/>
            <wp:docPr id="2" name="Рисунок 2" descr="D:\Documents and Settings\Admin\Рабочий стол\Screenshot_20201126_142333_com.huawei.himovie.over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Screenshot_20201126_142333_com.huawei.himovie.overs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08" r="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81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EDB" w:rsidSect="00E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AA"/>
    <w:rsid w:val="000D68AA"/>
    <w:rsid w:val="003650D6"/>
    <w:rsid w:val="003C7FA0"/>
    <w:rsid w:val="0057112F"/>
    <w:rsid w:val="00823296"/>
    <w:rsid w:val="00964C53"/>
    <w:rsid w:val="00A1173E"/>
    <w:rsid w:val="00A57D01"/>
    <w:rsid w:val="00B45128"/>
    <w:rsid w:val="00E83682"/>
    <w:rsid w:val="00EB2E1C"/>
    <w:rsid w:val="00ED196D"/>
    <w:rsid w:val="00F173D5"/>
    <w:rsid w:val="00F539DD"/>
    <w:rsid w:val="00F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2020-11-26T09:47:00Z</dcterms:created>
  <dcterms:modified xsi:type="dcterms:W3CDTF">2020-11-27T09:14:00Z</dcterms:modified>
</cp:coreProperties>
</file>