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95" w:rsidRDefault="002B2921" w:rsidP="00A7177E">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411136" cy="9348952"/>
            <wp:effectExtent l="19050" t="0" r="8714" b="0"/>
            <wp:docPr id="1" name="Рисунок 0" descr="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JPG"/>
                    <pic:cNvPicPr/>
                  </pic:nvPicPr>
                  <pic:blipFill>
                    <a:blip r:embed="rId8" cstate="print"/>
                    <a:srcRect l="14549" t="5629" r="4780" b="11257"/>
                    <a:stretch>
                      <a:fillRect/>
                    </a:stretch>
                  </pic:blipFill>
                  <pic:spPr>
                    <a:xfrm>
                      <a:off x="0" y="0"/>
                      <a:ext cx="6411136" cy="9348952"/>
                    </a:xfrm>
                    <a:prstGeom prst="rect">
                      <a:avLst/>
                    </a:prstGeom>
                  </pic:spPr>
                </pic:pic>
              </a:graphicData>
            </a:graphic>
          </wp:inline>
        </w:drawing>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color w:val="000000"/>
          <w:sz w:val="28"/>
          <w:szCs w:val="28"/>
          <w:lang w:eastAsia="ru-RU"/>
        </w:rPr>
        <w:lastRenderedPageBreak/>
        <w:t>1. Пояснительная записка</w:t>
      </w:r>
    </w:p>
    <w:p w:rsidR="005225D3" w:rsidRPr="00FA184C" w:rsidRDefault="000F693E"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xml:space="preserve">         </w:t>
      </w:r>
      <w:r w:rsidR="005225D3" w:rsidRPr="00FA184C">
        <w:rPr>
          <w:rFonts w:ascii="Times New Roman" w:eastAsia="Times New Roman" w:hAnsi="Times New Roman" w:cs="Times New Roman"/>
          <w:color w:val="000000"/>
          <w:sz w:val="28"/>
          <w:szCs w:val="28"/>
          <w:lang w:eastAsia="ru-RU"/>
        </w:rPr>
        <w:t>Поддержка молодых специалистов</w:t>
      </w:r>
      <w:r w:rsidRPr="00FA184C">
        <w:rPr>
          <w:rFonts w:ascii="Times New Roman" w:eastAsia="Times New Roman" w:hAnsi="Times New Roman" w:cs="Times New Roman"/>
          <w:color w:val="000000"/>
          <w:sz w:val="28"/>
          <w:szCs w:val="28"/>
          <w:lang w:eastAsia="ru-RU"/>
        </w:rPr>
        <w:t xml:space="preserve">, вновь пришедших сотрудников из школьных учебных заведений </w:t>
      </w:r>
      <w:r w:rsidR="005225D3" w:rsidRPr="00FA184C">
        <w:rPr>
          <w:rFonts w:ascii="Times New Roman" w:eastAsia="Times New Roman" w:hAnsi="Times New Roman" w:cs="Times New Roman"/>
          <w:color w:val="000000"/>
          <w:sz w:val="28"/>
          <w:szCs w:val="28"/>
          <w:lang w:eastAsia="ru-RU"/>
        </w:rPr>
        <w:t xml:space="preserve"> – одна из ключевых задач образовательной политики.</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Современн</w:t>
      </w:r>
      <w:r w:rsidR="000F693E" w:rsidRPr="00FA184C">
        <w:rPr>
          <w:rFonts w:ascii="Times New Roman" w:eastAsia="Times New Roman" w:hAnsi="Times New Roman" w:cs="Times New Roman"/>
          <w:color w:val="000000"/>
          <w:sz w:val="28"/>
          <w:szCs w:val="28"/>
          <w:lang w:eastAsia="ru-RU"/>
        </w:rPr>
        <w:t xml:space="preserve">ым </w:t>
      </w:r>
      <w:r w:rsidRPr="00FA184C">
        <w:rPr>
          <w:rFonts w:ascii="Times New Roman" w:eastAsia="Times New Roman" w:hAnsi="Times New Roman" w:cs="Times New Roman"/>
          <w:color w:val="000000"/>
          <w:sz w:val="28"/>
          <w:szCs w:val="28"/>
          <w:lang w:eastAsia="ru-RU"/>
        </w:rPr>
        <w:t xml:space="preserve"> </w:t>
      </w:r>
      <w:r w:rsidR="000F693E" w:rsidRPr="00FA184C">
        <w:rPr>
          <w:rFonts w:ascii="Times New Roman" w:eastAsia="Times New Roman" w:hAnsi="Times New Roman" w:cs="Times New Roman"/>
          <w:color w:val="000000"/>
          <w:sz w:val="28"/>
          <w:szCs w:val="28"/>
          <w:lang w:eastAsia="ru-RU"/>
        </w:rPr>
        <w:t xml:space="preserve">колледжам </w:t>
      </w:r>
      <w:r w:rsidRPr="00FA184C">
        <w:rPr>
          <w:rFonts w:ascii="Times New Roman" w:eastAsia="Times New Roman" w:hAnsi="Times New Roman" w:cs="Times New Roman"/>
          <w:color w:val="000000"/>
          <w:sz w:val="28"/>
          <w:szCs w:val="28"/>
          <w:lang w:eastAsia="ru-RU"/>
        </w:rPr>
        <w:t>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5225D3" w:rsidRPr="00FA184C" w:rsidRDefault="00B81BC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xml:space="preserve">Специалисты, пришедшие в СПО из школы, иногда </w:t>
      </w:r>
      <w:r w:rsidR="005225D3" w:rsidRPr="00FA184C">
        <w:rPr>
          <w:rFonts w:ascii="Times New Roman" w:eastAsia="Times New Roman" w:hAnsi="Times New Roman" w:cs="Times New Roman"/>
          <w:color w:val="000000"/>
          <w:sz w:val="28"/>
          <w:szCs w:val="28"/>
          <w:lang w:eastAsia="ru-RU"/>
        </w:rPr>
        <w:t>слабо представляют себе повседневную педагогическую практику</w:t>
      </w:r>
      <w:r w:rsidRPr="00FA184C">
        <w:rPr>
          <w:rFonts w:ascii="Times New Roman" w:eastAsia="Times New Roman" w:hAnsi="Times New Roman" w:cs="Times New Roman"/>
          <w:color w:val="000000"/>
          <w:sz w:val="28"/>
          <w:szCs w:val="28"/>
          <w:lang w:eastAsia="ru-RU"/>
        </w:rPr>
        <w:t xml:space="preserve"> в колледже</w:t>
      </w:r>
      <w:r w:rsidR="005225D3" w:rsidRPr="00FA184C">
        <w:rPr>
          <w:rFonts w:ascii="Times New Roman" w:eastAsia="Times New Roman" w:hAnsi="Times New Roman" w:cs="Times New Roman"/>
          <w:color w:val="000000"/>
          <w:sz w:val="28"/>
          <w:szCs w:val="28"/>
          <w:lang w:eastAsia="ru-RU"/>
        </w:rPr>
        <w:t>. Проблема становится особенно актуальной в связи с переходом на ФГОС, так как возрастают требования к повышению профессиональной компетентности каждого специалиста. Новые требования к учителю предъявляет и Профессиональный стандарт педагога, вступ</w:t>
      </w:r>
      <w:r w:rsidR="000F693E" w:rsidRPr="00FA184C">
        <w:rPr>
          <w:rFonts w:ascii="Times New Roman" w:eastAsia="Times New Roman" w:hAnsi="Times New Roman" w:cs="Times New Roman"/>
          <w:color w:val="000000"/>
          <w:sz w:val="28"/>
          <w:szCs w:val="28"/>
          <w:lang w:eastAsia="ru-RU"/>
        </w:rPr>
        <w:t xml:space="preserve">ивший </w:t>
      </w:r>
      <w:r w:rsidR="005225D3" w:rsidRPr="00FA184C">
        <w:rPr>
          <w:rFonts w:ascii="Times New Roman" w:eastAsia="Times New Roman" w:hAnsi="Times New Roman" w:cs="Times New Roman"/>
          <w:color w:val="000000"/>
          <w:sz w:val="28"/>
          <w:szCs w:val="28"/>
          <w:lang w:eastAsia="ru-RU"/>
        </w:rPr>
        <w:t xml:space="preserve"> в силу с 01 января 2017 года.</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сформировать у него мотивацию к самосовершенствованию, саморазвитию, самореализации. В этой системе должна быть отражена жизненная необходимость молодого специалиста получить поддержку опытного педагога</w:t>
      </w:r>
      <w:r w:rsidRPr="00FA184C">
        <w:rPr>
          <w:rFonts w:ascii="Times New Roman" w:eastAsia="Times New Roman" w:hAnsi="Times New Roman" w:cs="Times New Roman"/>
          <w:color w:val="000000"/>
          <w:sz w:val="28"/>
          <w:szCs w:val="28"/>
          <w:lang w:eastAsia="ru-RU"/>
        </w:rPr>
        <w:softHyphen/>
      </w:r>
      <w:r w:rsidRPr="00FA184C">
        <w:rPr>
          <w:rFonts w:ascii="Times New Roman" w:eastAsia="Times New Roman" w:hAnsi="Times New Roman" w:cs="Times New Roman"/>
          <w:color w:val="0070C0"/>
          <w:sz w:val="28"/>
          <w:szCs w:val="28"/>
          <w:lang w:eastAsia="ru-RU"/>
        </w:rPr>
        <w:t>-</w:t>
      </w:r>
      <w:r w:rsidRPr="00FA184C">
        <w:rPr>
          <w:rFonts w:ascii="Times New Roman" w:eastAsia="Times New Roman" w:hAnsi="Times New Roman" w:cs="Times New Roman"/>
          <w:color w:val="000000"/>
          <w:sz w:val="28"/>
          <w:szCs w:val="28"/>
          <w:lang w:eastAsia="ru-RU"/>
        </w:rPr>
        <w:t>наставника, который готов оказать ему практическую и теоретическую помощь на рабочем месте, повысить его профессиональную компетентность.</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Настоящая программа призвана помочь организации деятельности наставников с молодыми педагогами на уровне образовательной организации.</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color w:val="000000"/>
          <w:sz w:val="28"/>
          <w:szCs w:val="28"/>
          <w:lang w:eastAsia="ru-RU"/>
        </w:rPr>
        <w:t>ЦЕЛЬ:</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обеспечить качественный уровень развития системы наставничества на институциональном уровне, сформировать эффективные механизмы взаимодействия наставника и начинающего педагога.</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color w:val="000000"/>
          <w:sz w:val="28"/>
          <w:szCs w:val="28"/>
          <w:lang w:eastAsia="ru-RU"/>
        </w:rPr>
        <w:t>ЗАДАЧИ:</w:t>
      </w:r>
    </w:p>
    <w:p w:rsidR="001A5C57" w:rsidRPr="00FA184C" w:rsidRDefault="005225D3"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1.     </w:t>
      </w:r>
      <w:r w:rsidR="001A5C57" w:rsidRPr="00FA184C">
        <w:rPr>
          <w:rFonts w:ascii="Times New Roman" w:eastAsia="Times New Roman" w:hAnsi="Times New Roman" w:cs="Times New Roman"/>
          <w:color w:val="000000"/>
          <w:sz w:val="28"/>
          <w:szCs w:val="28"/>
          <w:lang w:eastAsia="ru-RU"/>
        </w:rPr>
        <w:t>Адаптировать вновь прибывших специалистов для вхождения в полноценный рабочий режим колледжа через освоение норм, требований и традиций учебной организации и с целью закрепления их в образовательной организации.</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Обеспечить наиболее лёгкую адаптацию молодых специалистов в коллективе, в процессе адаптации поддерживать педагога эмоционально, укреплять веру педагога в себя.</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2.      Использовать эффективные формы повышения профессиональной компетентности и профессионального мастерства молодых специалистов, обеспечить информационное пространство для самостоятельного овладения профессиональными знаниями и навыками.</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lastRenderedPageBreak/>
        <w:t>3.      Дифференцированно и целенаправленно планировать методическую работу на основе выявленных потенциальных возможностей начинающего учителя.</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4.      Повышать профессиональный уровень педагогов с учетом их потребностей, затруднений, достижений.</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5.      Отслеживать динамику развития профессиональной деятельности каждого педагога.</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6.      Повышать продуктивность работы педагога и результативность образовательной деятельности.</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7.      Способствовать планированию  карьеры  молодых специалистов, мотивации к повышению квалификационного уровня.</w:t>
      </w:r>
    </w:p>
    <w:p w:rsidR="005225D3" w:rsidRPr="00FA184C" w:rsidRDefault="005225D3"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8.      Приобщать молодых специалистов к корпоративной культуре образовательной организации, способствовать объединению  на основе традиций</w:t>
      </w:r>
      <w:r w:rsidR="00B86D3A" w:rsidRPr="00FA184C">
        <w:rPr>
          <w:rFonts w:ascii="Times New Roman" w:eastAsia="Times New Roman" w:hAnsi="Times New Roman" w:cs="Times New Roman"/>
          <w:color w:val="000000"/>
          <w:sz w:val="28"/>
          <w:szCs w:val="28"/>
          <w:lang w:eastAsia="ru-RU"/>
        </w:rPr>
        <w:t xml:space="preserve"> колледжа</w:t>
      </w:r>
      <w:r w:rsidRPr="00FA184C">
        <w:rPr>
          <w:rFonts w:ascii="Times New Roman" w:eastAsia="Times New Roman" w:hAnsi="Times New Roman" w:cs="Times New Roman"/>
          <w:color w:val="000000"/>
          <w:sz w:val="28"/>
          <w:szCs w:val="28"/>
          <w:lang w:eastAsia="ru-RU"/>
        </w:rPr>
        <w:t>.</w:t>
      </w:r>
    </w:p>
    <w:p w:rsidR="00833DCF" w:rsidRPr="00833DCF" w:rsidRDefault="00833DCF" w:rsidP="00FA184C">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Срок реализации программы</w:t>
      </w:r>
    </w:p>
    <w:p w:rsidR="00833DCF" w:rsidRPr="00833DCF" w:rsidRDefault="00833DCF"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Данная программа наставничества   рассчитана на</w:t>
      </w:r>
      <w:r w:rsidR="00CD5652">
        <w:rPr>
          <w:rFonts w:ascii="Times New Roman" w:eastAsia="Times New Roman" w:hAnsi="Times New Roman" w:cs="Times New Roman"/>
          <w:color w:val="000000"/>
          <w:sz w:val="28"/>
          <w:szCs w:val="28"/>
          <w:lang w:eastAsia="ru-RU"/>
        </w:rPr>
        <w:t xml:space="preserve"> 1 год.   Преподаватель работал</w:t>
      </w:r>
      <w:r w:rsidRPr="00FA184C">
        <w:rPr>
          <w:rFonts w:ascii="Times New Roman" w:eastAsia="Times New Roman" w:hAnsi="Times New Roman" w:cs="Times New Roman"/>
          <w:color w:val="000000"/>
          <w:sz w:val="28"/>
          <w:szCs w:val="28"/>
          <w:lang w:eastAsia="ru-RU"/>
        </w:rPr>
        <w:t xml:space="preserve"> в системе СП</w:t>
      </w:r>
      <w:r w:rsidR="00680614">
        <w:rPr>
          <w:rFonts w:ascii="Times New Roman" w:eastAsia="Times New Roman" w:hAnsi="Times New Roman" w:cs="Times New Roman"/>
          <w:color w:val="000000"/>
          <w:sz w:val="28"/>
          <w:szCs w:val="28"/>
          <w:lang w:eastAsia="ru-RU"/>
        </w:rPr>
        <w:t>О одиннадцать лет</w:t>
      </w:r>
      <w:r w:rsidRPr="00FA184C">
        <w:rPr>
          <w:rFonts w:ascii="Times New Roman" w:eastAsia="Times New Roman" w:hAnsi="Times New Roman" w:cs="Times New Roman"/>
          <w:color w:val="000000"/>
          <w:sz w:val="28"/>
          <w:szCs w:val="28"/>
          <w:lang w:eastAsia="ru-RU"/>
        </w:rPr>
        <w:t>, после поменяла место работы – школа. Опыт работы имеет, курсы повышения квалификации проходит,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  </w:t>
      </w:r>
    </w:p>
    <w:p w:rsidR="00833DCF" w:rsidRPr="00FA184C" w:rsidRDefault="00833DCF"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Начало реализации программы наставничества с 01.09.202</w:t>
      </w:r>
      <w:r w:rsidR="00B10E35">
        <w:rPr>
          <w:rFonts w:ascii="Times New Roman" w:eastAsia="Times New Roman" w:hAnsi="Times New Roman" w:cs="Times New Roman"/>
          <w:color w:val="000000"/>
          <w:sz w:val="28"/>
          <w:szCs w:val="28"/>
          <w:lang w:eastAsia="ru-RU"/>
        </w:rPr>
        <w:t>3</w:t>
      </w:r>
      <w:r w:rsidRPr="00FA184C">
        <w:rPr>
          <w:rFonts w:ascii="Times New Roman" w:eastAsia="Times New Roman" w:hAnsi="Times New Roman" w:cs="Times New Roman"/>
          <w:color w:val="000000"/>
          <w:sz w:val="28"/>
          <w:szCs w:val="28"/>
          <w:lang w:eastAsia="ru-RU"/>
        </w:rPr>
        <w:t xml:space="preserve"> г., срок окончания  01.09 202</w:t>
      </w:r>
      <w:r w:rsidR="00B10E35">
        <w:rPr>
          <w:rFonts w:ascii="Times New Roman" w:eastAsia="Times New Roman" w:hAnsi="Times New Roman" w:cs="Times New Roman"/>
          <w:color w:val="000000"/>
          <w:sz w:val="28"/>
          <w:szCs w:val="28"/>
          <w:lang w:eastAsia="ru-RU"/>
        </w:rPr>
        <w:t>4</w:t>
      </w:r>
      <w:r w:rsidRPr="00FA184C">
        <w:rPr>
          <w:rFonts w:ascii="Times New Roman" w:eastAsia="Times New Roman" w:hAnsi="Times New Roman" w:cs="Times New Roman"/>
          <w:color w:val="000000"/>
          <w:sz w:val="28"/>
          <w:szCs w:val="28"/>
          <w:lang w:eastAsia="ru-RU"/>
        </w:rPr>
        <w:t xml:space="preserve"> года.  </w:t>
      </w:r>
    </w:p>
    <w:p w:rsidR="00E06C9C" w:rsidRPr="00E06C9C" w:rsidRDefault="00E06C9C" w:rsidP="00FA184C">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Применяемые формы наставничества и технологии</w:t>
      </w:r>
    </w:p>
    <w:p w:rsidR="00E06C9C" w:rsidRPr="00E06C9C" w:rsidRDefault="00E06C9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Основной </w:t>
      </w:r>
      <w:r w:rsidRPr="00FA184C">
        <w:rPr>
          <w:rFonts w:ascii="Times New Roman" w:eastAsia="Times New Roman" w:hAnsi="Times New Roman" w:cs="Times New Roman"/>
          <w:b/>
          <w:bCs/>
          <w:color w:val="000000"/>
          <w:sz w:val="28"/>
          <w:szCs w:val="28"/>
          <w:lang w:eastAsia="ru-RU"/>
        </w:rPr>
        <w:t>формой</w:t>
      </w:r>
      <w:r w:rsidRPr="00FA184C">
        <w:rPr>
          <w:rFonts w:ascii="Times New Roman" w:eastAsia="Times New Roman" w:hAnsi="Times New Roman" w:cs="Times New Roman"/>
          <w:color w:val="000000"/>
          <w:sz w:val="28"/>
          <w:szCs w:val="28"/>
          <w:lang w:eastAsia="ru-RU"/>
        </w:rPr>
        <w:t> наставничества данной программы является «педагог-педагог». Данная форма предполагает взаимодействие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E06C9C" w:rsidRPr="00E06C9C" w:rsidRDefault="00E06C9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Технологии, которые будут применяться в данной программе на 202</w:t>
      </w:r>
      <w:r w:rsidR="00B10E35">
        <w:rPr>
          <w:rFonts w:ascii="Times New Roman" w:eastAsia="Times New Roman" w:hAnsi="Times New Roman" w:cs="Times New Roman"/>
          <w:color w:val="000000"/>
          <w:sz w:val="28"/>
          <w:szCs w:val="28"/>
          <w:lang w:eastAsia="ru-RU"/>
        </w:rPr>
        <w:t>3</w:t>
      </w:r>
      <w:r w:rsidRPr="00FA184C">
        <w:rPr>
          <w:rFonts w:ascii="Times New Roman" w:eastAsia="Times New Roman" w:hAnsi="Times New Roman" w:cs="Times New Roman"/>
          <w:color w:val="000000"/>
          <w:sz w:val="28"/>
          <w:szCs w:val="28"/>
          <w:lang w:eastAsia="ru-RU"/>
        </w:rPr>
        <w:t xml:space="preserve"> – 202</w:t>
      </w:r>
      <w:r w:rsidR="00B10E35">
        <w:rPr>
          <w:rFonts w:ascii="Times New Roman" w:eastAsia="Times New Roman" w:hAnsi="Times New Roman" w:cs="Times New Roman"/>
          <w:color w:val="000000"/>
          <w:sz w:val="28"/>
          <w:szCs w:val="28"/>
          <w:lang w:eastAsia="ru-RU"/>
        </w:rPr>
        <w:t>4</w:t>
      </w:r>
      <w:r w:rsidRPr="00FA184C">
        <w:rPr>
          <w:rFonts w:ascii="Times New Roman" w:eastAsia="Times New Roman" w:hAnsi="Times New Roman" w:cs="Times New Roman"/>
          <w:color w:val="000000"/>
          <w:sz w:val="28"/>
          <w:szCs w:val="28"/>
          <w:lang w:eastAsia="ru-RU"/>
        </w:rPr>
        <w:t xml:space="preserve"> учебный год, подобраны исходя из практики работы опытных преподавателей с наставниками, с учётом нехватки времени наставников и в связи со сложившейся эпидемиологической ситуации в регионе и стране.</w:t>
      </w:r>
    </w:p>
    <w:p w:rsidR="00E06C9C" w:rsidRPr="00E06C9C" w:rsidRDefault="00E06C9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A184C">
        <w:rPr>
          <w:rFonts w:ascii="Times New Roman" w:eastAsia="Times New Roman" w:hAnsi="Times New Roman" w:cs="Times New Roman"/>
          <w:color w:val="000000"/>
          <w:sz w:val="28"/>
          <w:szCs w:val="28"/>
          <w:lang w:eastAsia="ru-RU"/>
        </w:rPr>
        <w:t>Применяемые в программе элементы </w:t>
      </w:r>
      <w:r w:rsidRPr="00FA184C">
        <w:rPr>
          <w:rFonts w:ascii="Times New Roman" w:eastAsia="Times New Roman" w:hAnsi="Times New Roman" w:cs="Times New Roman"/>
          <w:b/>
          <w:bCs/>
          <w:color w:val="000000"/>
          <w:sz w:val="28"/>
          <w:szCs w:val="28"/>
          <w:lang w:eastAsia="ru-RU"/>
        </w:rPr>
        <w:t>технологий</w:t>
      </w:r>
      <w:r w:rsidRPr="00FA184C">
        <w:rPr>
          <w:rFonts w:ascii="Times New Roman" w:eastAsia="Times New Roman" w:hAnsi="Times New Roman" w:cs="Times New Roman"/>
          <w:color w:val="000000"/>
          <w:sz w:val="28"/>
          <w:szCs w:val="28"/>
          <w:lang w:eastAsia="ru-RU"/>
        </w:rPr>
        <w:t xml:space="preserve">: традиционная модель наставничества, ситуационное наставничество, партнёрское, саморегулируемое наставничество, реверсивное,  виртуальное, </w:t>
      </w:r>
      <w:proofErr w:type="spellStart"/>
      <w:r w:rsidRPr="00FA184C">
        <w:rPr>
          <w:rFonts w:ascii="Times New Roman" w:eastAsia="Times New Roman" w:hAnsi="Times New Roman" w:cs="Times New Roman"/>
          <w:color w:val="000000"/>
          <w:sz w:val="28"/>
          <w:szCs w:val="28"/>
          <w:lang w:eastAsia="ru-RU"/>
        </w:rPr>
        <w:t>тьюторство</w:t>
      </w:r>
      <w:proofErr w:type="spellEnd"/>
      <w:r w:rsidRPr="00FA184C">
        <w:rPr>
          <w:rFonts w:ascii="Times New Roman" w:eastAsia="Times New Roman" w:hAnsi="Times New Roman" w:cs="Times New Roman"/>
          <w:color w:val="000000"/>
          <w:sz w:val="28"/>
          <w:szCs w:val="28"/>
          <w:lang w:eastAsia="ru-RU"/>
        </w:rPr>
        <w:t>, медиация, проектная.</w:t>
      </w:r>
      <w:proofErr w:type="gramEnd"/>
    </w:p>
    <w:p w:rsidR="005225D3" w:rsidRPr="00FA184C" w:rsidRDefault="00E06C9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A184C">
        <w:rPr>
          <w:rFonts w:ascii="Times New Roman" w:eastAsia="Times New Roman" w:hAnsi="Times New Roman" w:cs="Times New Roman"/>
          <w:color w:val="000000"/>
          <w:sz w:val="28"/>
          <w:szCs w:val="28"/>
          <w:lang w:eastAsia="ru-RU"/>
        </w:rPr>
        <w:t xml:space="preserve">Так, например, наставляемые встречаться будут с наставниками по ситуации или сами выберут себе партнёра или наставника, консультации между ними будут проходить чаще всего дистанционно,  чтобы пройти аттестацию наставляемые могут выбрать себе </w:t>
      </w:r>
      <w:proofErr w:type="spellStart"/>
      <w:r w:rsidRPr="00FA184C">
        <w:rPr>
          <w:rFonts w:ascii="Times New Roman" w:eastAsia="Times New Roman" w:hAnsi="Times New Roman" w:cs="Times New Roman"/>
          <w:color w:val="000000"/>
          <w:sz w:val="28"/>
          <w:szCs w:val="28"/>
          <w:lang w:eastAsia="ru-RU"/>
        </w:rPr>
        <w:t>тьютора</w:t>
      </w:r>
      <w:proofErr w:type="spellEnd"/>
      <w:r w:rsidRPr="00FA184C">
        <w:rPr>
          <w:rFonts w:ascii="Times New Roman" w:eastAsia="Times New Roman" w:hAnsi="Times New Roman" w:cs="Times New Roman"/>
          <w:color w:val="000000"/>
          <w:sz w:val="28"/>
          <w:szCs w:val="28"/>
          <w:lang w:eastAsia="ru-RU"/>
        </w:rPr>
        <w:t>, для работы с детьми  над проектно – исследовательской деятельностью они воспользуются опытом наставника, который занимается  проектной деятельностью, если у наставляемого возникнут свои личные проблемы или проблемы с детьми, родителями</w:t>
      </w:r>
      <w:proofErr w:type="gramEnd"/>
      <w:r w:rsidRPr="00FA184C">
        <w:rPr>
          <w:rFonts w:ascii="Times New Roman" w:eastAsia="Times New Roman" w:hAnsi="Times New Roman" w:cs="Times New Roman"/>
          <w:color w:val="000000"/>
          <w:sz w:val="28"/>
          <w:szCs w:val="28"/>
          <w:lang w:eastAsia="ru-RU"/>
        </w:rPr>
        <w:t xml:space="preserve">, возникнут трудности при решении педагогических ситуаций, то </w:t>
      </w:r>
      <w:r w:rsidRPr="00FA184C">
        <w:rPr>
          <w:rFonts w:ascii="Times New Roman" w:eastAsia="Times New Roman" w:hAnsi="Times New Roman" w:cs="Times New Roman"/>
          <w:color w:val="000000"/>
          <w:sz w:val="28"/>
          <w:szCs w:val="28"/>
          <w:lang w:eastAsia="ru-RU"/>
        </w:rPr>
        <w:lastRenderedPageBreak/>
        <w:t xml:space="preserve">им на помощь придёт </w:t>
      </w:r>
      <w:r w:rsidR="00F00205" w:rsidRPr="00FA184C">
        <w:rPr>
          <w:rFonts w:ascii="Times New Roman" w:eastAsia="Times New Roman" w:hAnsi="Times New Roman" w:cs="Times New Roman"/>
          <w:color w:val="000000"/>
          <w:sz w:val="28"/>
          <w:szCs w:val="28"/>
          <w:lang w:eastAsia="ru-RU"/>
        </w:rPr>
        <w:t>социально-психологическая служба колледжа</w:t>
      </w:r>
      <w:r w:rsidRPr="00FA184C">
        <w:rPr>
          <w:rFonts w:ascii="Times New Roman" w:eastAsia="Times New Roman" w:hAnsi="Times New Roman" w:cs="Times New Roman"/>
          <w:color w:val="000000"/>
          <w:sz w:val="28"/>
          <w:szCs w:val="28"/>
          <w:lang w:eastAsia="ru-RU"/>
        </w:rPr>
        <w:t>, а также молодые специалисты сами помогут опытным педагогам в освоении современных технологий, терминов, техники и т.д.</w:t>
      </w:r>
    </w:p>
    <w:p w:rsidR="00B8630C" w:rsidRPr="00B8630C" w:rsidRDefault="00B8630C" w:rsidP="00FA18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II.СОДЕРЖАНИЕ ПРОГРАММЫ</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2.1 Основные участники программы и их функции</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Наставляемые:</w:t>
      </w:r>
    </w:p>
    <w:p w:rsidR="00B8630C" w:rsidRPr="00FA184C" w:rsidRDefault="001533C3" w:rsidP="00FA184C">
      <w:pPr>
        <w:pStyle w:val="a4"/>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Кириленко А.В.</w:t>
      </w:r>
      <w:r w:rsidR="00B8630C" w:rsidRPr="00FA184C">
        <w:rPr>
          <w:rFonts w:ascii="Times New Roman" w:eastAsia="Times New Roman" w:hAnsi="Times New Roman" w:cs="Times New Roman"/>
          <w:b/>
          <w:bCs/>
          <w:color w:val="000000"/>
          <w:sz w:val="28"/>
          <w:szCs w:val="28"/>
          <w:lang w:eastAsia="ru-RU"/>
        </w:rPr>
        <w:t> </w:t>
      </w:r>
      <w:r w:rsidR="00B8630C" w:rsidRPr="00FA184C">
        <w:rPr>
          <w:rFonts w:ascii="Times New Roman" w:eastAsia="Times New Roman" w:hAnsi="Times New Roman" w:cs="Times New Roman"/>
          <w:color w:val="000000"/>
          <w:sz w:val="28"/>
          <w:szCs w:val="28"/>
          <w:lang w:eastAsia="ru-RU"/>
        </w:rPr>
        <w:t>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w:t>
      </w:r>
    </w:p>
    <w:p w:rsidR="00FA184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Наставник для вновь прибывших специалистов:</w:t>
      </w:r>
    </w:p>
    <w:p w:rsidR="00B8630C" w:rsidRPr="00FA184C" w:rsidRDefault="00FA184C" w:rsidP="00FA184C">
      <w:pPr>
        <w:pStyle w:val="a4"/>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0117">
        <w:rPr>
          <w:rFonts w:ascii="Times New Roman" w:eastAsia="Times New Roman" w:hAnsi="Times New Roman" w:cs="Times New Roman"/>
          <w:color w:val="000000"/>
          <w:sz w:val="28"/>
          <w:szCs w:val="28"/>
          <w:lang w:eastAsia="ru-RU"/>
        </w:rPr>
        <w:t xml:space="preserve">Куратор программы </w:t>
      </w:r>
      <w:r w:rsidR="001533C3">
        <w:rPr>
          <w:rFonts w:ascii="Times New Roman" w:eastAsia="Times New Roman" w:hAnsi="Times New Roman" w:cs="Times New Roman"/>
          <w:color w:val="000000"/>
          <w:sz w:val="28"/>
          <w:szCs w:val="28"/>
          <w:lang w:eastAsia="ru-RU"/>
        </w:rPr>
        <w:t>Никитина О.Б.</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xml:space="preserve">Исходя из практики работы по наставничеству, молодые или прибывшие </w:t>
      </w:r>
      <w:r w:rsidR="00CB4B86">
        <w:rPr>
          <w:rFonts w:ascii="Times New Roman" w:eastAsia="Times New Roman" w:hAnsi="Times New Roman" w:cs="Times New Roman"/>
          <w:color w:val="000000"/>
          <w:sz w:val="28"/>
          <w:szCs w:val="28"/>
          <w:lang w:eastAsia="ru-RU"/>
        </w:rPr>
        <w:t>преподаватели</w:t>
      </w:r>
      <w:r w:rsidRPr="00FA184C">
        <w:rPr>
          <w:rFonts w:ascii="Times New Roman" w:eastAsia="Times New Roman" w:hAnsi="Times New Roman" w:cs="Times New Roman"/>
          <w:color w:val="000000"/>
          <w:sz w:val="28"/>
          <w:szCs w:val="28"/>
          <w:lang w:eastAsia="ru-RU"/>
        </w:rPr>
        <w:t xml:space="preserve"> сами находят себе наставников, которые близки  им по своим параметрам, перенимают у них опыт, от которых начинается старт  их карьерного роста, поэтому наставниками могут являться все остальные члены ЦК</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Для реализации поставленных в программе  задач все наставники выполняют две </w:t>
      </w:r>
      <w:r w:rsidRPr="00FA184C">
        <w:rPr>
          <w:rFonts w:ascii="Times New Roman" w:eastAsia="Times New Roman" w:hAnsi="Times New Roman" w:cs="Times New Roman"/>
          <w:b/>
          <w:bCs/>
          <w:color w:val="000000"/>
          <w:sz w:val="28"/>
          <w:szCs w:val="28"/>
          <w:lang w:eastAsia="ru-RU"/>
        </w:rPr>
        <w:t>функции </w:t>
      </w:r>
      <w:r w:rsidRPr="00FA184C">
        <w:rPr>
          <w:rFonts w:ascii="Times New Roman" w:eastAsia="Times New Roman" w:hAnsi="Times New Roman" w:cs="Times New Roman"/>
          <w:color w:val="000000"/>
          <w:sz w:val="28"/>
          <w:szCs w:val="28"/>
          <w:lang w:eastAsia="ru-RU"/>
        </w:rPr>
        <w:t>или относятся к двум типам </w:t>
      </w:r>
      <w:r w:rsidRPr="00FA184C">
        <w:rPr>
          <w:rFonts w:ascii="Times New Roman" w:eastAsia="Times New Roman" w:hAnsi="Times New Roman" w:cs="Times New Roman"/>
          <w:b/>
          <w:bCs/>
          <w:color w:val="000000"/>
          <w:sz w:val="28"/>
          <w:szCs w:val="28"/>
          <w:lang w:eastAsia="ru-RU"/>
        </w:rPr>
        <w:t>наставников:</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w:t>
      </w:r>
      <w:r w:rsidRPr="00FA184C">
        <w:rPr>
          <w:rFonts w:ascii="Times New Roman" w:eastAsia="Times New Roman" w:hAnsi="Times New Roman" w:cs="Times New Roman"/>
          <w:b/>
          <w:bCs/>
          <w:i/>
          <w:iCs/>
          <w:color w:val="000000"/>
          <w:sz w:val="28"/>
          <w:szCs w:val="28"/>
          <w:lang w:eastAsia="ru-RU"/>
        </w:rPr>
        <w:t>Наставник-консультант</w:t>
      </w:r>
      <w:r w:rsidRPr="00FA184C">
        <w:rPr>
          <w:rFonts w:ascii="Times New Roman" w:eastAsia="Times New Roman" w:hAnsi="Times New Roman" w:cs="Times New Roman"/>
          <w:color w:val="000000"/>
          <w:sz w:val="28"/>
          <w:szCs w:val="28"/>
          <w:lang w:eastAsia="ru-RU"/>
        </w:rPr>
        <w:t>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w:t>
      </w:r>
      <w:r w:rsidRPr="00FA184C">
        <w:rPr>
          <w:rFonts w:ascii="Times New Roman" w:eastAsia="Times New Roman" w:hAnsi="Times New Roman" w:cs="Times New Roman"/>
          <w:b/>
          <w:bCs/>
          <w:i/>
          <w:iCs/>
          <w:color w:val="000000"/>
          <w:sz w:val="28"/>
          <w:szCs w:val="28"/>
          <w:lang w:eastAsia="ru-RU"/>
        </w:rPr>
        <w:t>Наставник-предметник</w:t>
      </w:r>
      <w:r w:rsidRPr="00FA184C">
        <w:rPr>
          <w:rFonts w:ascii="Times New Roman" w:eastAsia="Times New Roman" w:hAnsi="Times New Roman" w:cs="Times New Roman"/>
          <w:color w:val="000000"/>
          <w:sz w:val="28"/>
          <w:szCs w:val="28"/>
          <w:lang w:eastAsia="ru-RU"/>
        </w:rPr>
        <w:t>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Для дальнейшей корректировки программы можно использовать примерный перечень функций </w:t>
      </w:r>
      <w:r w:rsidRPr="00FA184C">
        <w:rPr>
          <w:rFonts w:ascii="Times New Roman" w:eastAsia="Times New Roman" w:hAnsi="Times New Roman" w:cs="Times New Roman"/>
          <w:color w:val="000000"/>
          <w:sz w:val="28"/>
          <w:szCs w:val="28"/>
          <w:shd w:val="clear" w:color="auto" w:fill="FFFFFF"/>
          <w:lang w:eastAsia="ru-RU"/>
        </w:rPr>
        <w:t>управления программой наставничества</w:t>
      </w:r>
      <w:r w:rsidRPr="00FA184C">
        <w:rPr>
          <w:rFonts w:ascii="Times New Roman" w:eastAsia="Times New Roman" w:hAnsi="Times New Roman" w:cs="Times New Roman"/>
          <w:color w:val="000000"/>
          <w:sz w:val="28"/>
          <w:szCs w:val="28"/>
          <w:lang w:eastAsia="ru-RU"/>
        </w:rPr>
        <w:t> и примерный перечень необходимых мероприятий и видов деятельности (Приложение 1)</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2.2. Механизм управления программой</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Основное взаимодействие между участниками</w:t>
      </w:r>
      <w:r w:rsidRPr="00FA184C">
        <w:rPr>
          <w:rFonts w:ascii="Times New Roman" w:eastAsia="Times New Roman" w:hAnsi="Times New Roman" w:cs="Times New Roman"/>
          <w:color w:val="000000"/>
          <w:sz w:val="28"/>
          <w:szCs w:val="28"/>
          <w:lang w:eastAsia="ru-RU"/>
        </w:rPr>
        <w:t>: </w:t>
      </w:r>
      <w:r w:rsidRPr="00FA184C">
        <w:rPr>
          <w:rFonts w:ascii="Times New Roman" w:eastAsia="Times New Roman" w:hAnsi="Times New Roman" w:cs="Times New Roman"/>
          <w:b/>
          <w:bCs/>
          <w:color w:val="000000"/>
          <w:sz w:val="28"/>
          <w:szCs w:val="28"/>
          <w:lang w:eastAsia="ru-RU"/>
        </w:rPr>
        <w:t>«опытный педагог – молодой педагог»,</w:t>
      </w:r>
      <w:r w:rsidRPr="00FA184C">
        <w:rPr>
          <w:rFonts w:ascii="Times New Roman" w:eastAsia="Times New Roman" w:hAnsi="Times New Roman" w:cs="Times New Roman"/>
          <w:color w:val="000000"/>
          <w:sz w:val="28"/>
          <w:szCs w:val="28"/>
          <w:lang w:eastAsia="ru-RU"/>
        </w:rPr>
        <w:t>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Основными </w:t>
      </w:r>
      <w:r w:rsidRPr="00FA184C">
        <w:rPr>
          <w:rFonts w:ascii="Times New Roman" w:eastAsia="Times New Roman" w:hAnsi="Times New Roman" w:cs="Times New Roman"/>
          <w:b/>
          <w:bCs/>
          <w:color w:val="000000"/>
          <w:sz w:val="28"/>
          <w:szCs w:val="28"/>
          <w:lang w:eastAsia="ru-RU"/>
        </w:rPr>
        <w:t>принципами</w:t>
      </w:r>
      <w:r w:rsidRPr="00FA184C">
        <w:rPr>
          <w:rFonts w:ascii="Times New Roman" w:eastAsia="Times New Roman" w:hAnsi="Times New Roman" w:cs="Times New Roman"/>
          <w:color w:val="000000"/>
          <w:sz w:val="28"/>
          <w:szCs w:val="28"/>
          <w:lang w:eastAsia="ru-RU"/>
        </w:rPr>
        <w:t> работы с вновь прибывшими специалистами являются:  </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i/>
          <w:iCs/>
          <w:color w:val="000000"/>
          <w:sz w:val="28"/>
          <w:szCs w:val="28"/>
          <w:lang w:eastAsia="ru-RU"/>
        </w:rPr>
        <w:t>Обязательность</w:t>
      </w:r>
      <w:r w:rsidRPr="00FA184C">
        <w:rPr>
          <w:rFonts w:ascii="Times New Roman" w:eastAsia="Times New Roman" w:hAnsi="Times New Roman" w:cs="Times New Roman"/>
          <w:color w:val="000000"/>
          <w:sz w:val="28"/>
          <w:szCs w:val="28"/>
          <w:lang w:eastAsia="ru-RU"/>
        </w:rPr>
        <w:t> - проведение работы с каждым специалистом, приступившим к работе в учреждении вне зависимости от должности и направления деятельности.  </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i/>
          <w:iCs/>
          <w:color w:val="000000"/>
          <w:sz w:val="28"/>
          <w:szCs w:val="28"/>
          <w:lang w:eastAsia="ru-RU"/>
        </w:rPr>
        <w:t>Индивидуальность</w:t>
      </w:r>
      <w:r w:rsidRPr="00FA184C">
        <w:rPr>
          <w:rFonts w:ascii="Times New Roman" w:eastAsia="Times New Roman" w:hAnsi="Times New Roman" w:cs="Times New Roman"/>
          <w:color w:val="000000"/>
          <w:sz w:val="28"/>
          <w:szCs w:val="28"/>
          <w:lang w:eastAsia="ru-RU"/>
        </w:rPr>
        <w:t>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  </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i/>
          <w:iCs/>
          <w:color w:val="000000"/>
          <w:sz w:val="28"/>
          <w:szCs w:val="28"/>
          <w:lang w:eastAsia="ru-RU"/>
        </w:rPr>
        <w:lastRenderedPageBreak/>
        <w:t>Непрерывность</w:t>
      </w:r>
      <w:r w:rsidRPr="00FA184C">
        <w:rPr>
          <w:rFonts w:ascii="Times New Roman" w:eastAsia="Times New Roman" w:hAnsi="Times New Roman" w:cs="Times New Roman"/>
          <w:color w:val="000000"/>
          <w:sz w:val="28"/>
          <w:szCs w:val="28"/>
          <w:lang w:eastAsia="ru-RU"/>
        </w:rPr>
        <w:t> - целенаправленный процесс адаптации и развития специалиста продолжается на протяжении 3 лет.  </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i/>
          <w:iCs/>
          <w:color w:val="000000"/>
          <w:sz w:val="28"/>
          <w:szCs w:val="28"/>
          <w:lang w:eastAsia="ru-RU"/>
        </w:rPr>
        <w:t>Эффективность</w:t>
      </w:r>
      <w:r w:rsidRPr="00FA184C">
        <w:rPr>
          <w:rFonts w:ascii="Times New Roman" w:eastAsia="Times New Roman" w:hAnsi="Times New Roman" w:cs="Times New Roman"/>
          <w:color w:val="000000"/>
          <w:sz w:val="28"/>
          <w:szCs w:val="28"/>
          <w:lang w:eastAsia="ru-RU"/>
        </w:rPr>
        <w:t> - обязательная периодическая оценка результатов адаптации, развития специалиста и соответствия форм работы уровню его потенциала.</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b/>
          <w:bCs/>
          <w:color w:val="000000"/>
          <w:sz w:val="28"/>
          <w:szCs w:val="28"/>
          <w:lang w:eastAsia="ru-RU"/>
        </w:rPr>
        <w:t>Требования, предъявляемые к наставнику</w:t>
      </w:r>
      <w:r w:rsidRPr="00FA184C">
        <w:rPr>
          <w:rFonts w:ascii="Times New Roman" w:eastAsia="Times New Roman" w:hAnsi="Times New Roman" w:cs="Times New Roman"/>
          <w:color w:val="000000"/>
          <w:sz w:val="28"/>
          <w:szCs w:val="28"/>
          <w:lang w:eastAsia="ru-RU"/>
        </w:rPr>
        <w:t>:</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-разрабатывать совместно с молодым специалистом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 предмету;</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-знакомить молодого специалиста со школой, с расположением учебных классов, кабинетов, служебных и бытовых помещений;</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-проводить необходимое обучение;</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-контролировать и оценивать самостоятельное проведение молодым специалистом учебных занятий и внеклассных мероприятий;</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-разрабатывать совместно с молодым специалистом план профессионального становления;</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-давать конкретные задания с определенным сроком их выполнения;</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контролировать работу, оказывать необходимую помощь;</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-периодически докладывать руководителю методического объединения о процессе адаптации молодого специалиста, результатах его труда;</w:t>
      </w:r>
    </w:p>
    <w:p w:rsidR="00B8630C" w:rsidRPr="00FA184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-подводить итоги профессиональной адаптации молодого специалиста с предложениями по дальнейшей работе молодого специалиста.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color w:val="000000"/>
          <w:sz w:val="28"/>
          <w:szCs w:val="28"/>
          <w:lang w:eastAsia="ru-RU"/>
        </w:rPr>
        <w:t>Деятельность наставника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lastRenderedPageBreak/>
        <w:t>1</w:t>
      </w:r>
      <w:r w:rsidRPr="00FA184C">
        <w:rPr>
          <w:rFonts w:ascii="Times New Roman" w:eastAsia="Times New Roman" w:hAnsi="Times New Roman" w:cs="Times New Roman"/>
          <w:color w:val="000000"/>
          <w:sz w:val="28"/>
          <w:szCs w:val="28"/>
          <w:lang w:eastAsia="ru-RU"/>
        </w:rPr>
        <w:softHyphen/>
        <w:t>-й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2-</w:t>
      </w:r>
      <w:r w:rsidRPr="00FA184C">
        <w:rPr>
          <w:rFonts w:ascii="Times New Roman" w:eastAsia="Times New Roman" w:hAnsi="Times New Roman" w:cs="Times New Roman"/>
          <w:color w:val="000000"/>
          <w:sz w:val="28"/>
          <w:szCs w:val="28"/>
          <w:lang w:eastAsia="ru-RU"/>
        </w:rPr>
        <w:softHyphen/>
        <w:t>й этап – основной (проектировочный). Наставник разрабатывает и реализует программу адаптации, осуществляет корректировку профессиональных умений молодого учителя, помогает выстроить ему собственную программу самосовершенствования.</w:t>
      </w:r>
    </w:p>
    <w:p w:rsidR="00B86D3A" w:rsidRPr="00B8630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3</w:t>
      </w:r>
      <w:r w:rsidRPr="00FA184C">
        <w:rPr>
          <w:rFonts w:ascii="Times New Roman" w:eastAsia="Times New Roman" w:hAnsi="Times New Roman" w:cs="Times New Roman"/>
          <w:color w:val="000000"/>
          <w:sz w:val="28"/>
          <w:szCs w:val="28"/>
          <w:lang w:eastAsia="ru-RU"/>
        </w:rPr>
        <w:softHyphen/>
        <w:t>-й этап – контрольно-</w:t>
      </w:r>
      <w:r w:rsidRPr="00FA184C">
        <w:rPr>
          <w:rFonts w:ascii="Times New Roman" w:eastAsia="Times New Roman" w:hAnsi="Times New Roman" w:cs="Times New Roman"/>
          <w:color w:val="000000"/>
          <w:sz w:val="28"/>
          <w:szCs w:val="28"/>
          <w:lang w:eastAsia="ru-RU"/>
        </w:rPr>
        <w:softHyphen/>
        <w:t>оценочный.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p>
    <w:p w:rsidR="00B8630C" w:rsidRPr="00B8630C" w:rsidRDefault="00B8630C" w:rsidP="00FA184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184C">
        <w:rPr>
          <w:rFonts w:ascii="Times New Roman" w:eastAsia="Times New Roman" w:hAnsi="Times New Roman" w:cs="Times New Roman"/>
          <w:b/>
          <w:bCs/>
          <w:color w:val="000000"/>
          <w:sz w:val="28"/>
          <w:szCs w:val="28"/>
          <w:lang w:eastAsia="ru-RU"/>
        </w:rPr>
        <w:t xml:space="preserve">Требования к </w:t>
      </w:r>
      <w:r w:rsidRPr="00FA184C">
        <w:rPr>
          <w:rFonts w:ascii="Times New Roman" w:eastAsia="Times New Roman" w:hAnsi="Times New Roman" w:cs="Times New Roman"/>
          <w:b/>
          <w:color w:val="000000"/>
          <w:sz w:val="28"/>
          <w:szCs w:val="28"/>
          <w:lang w:eastAsia="ru-RU"/>
        </w:rPr>
        <w:t xml:space="preserve">вновь </w:t>
      </w:r>
      <w:proofErr w:type="gramStart"/>
      <w:r w:rsidRPr="00FA184C">
        <w:rPr>
          <w:rFonts w:ascii="Times New Roman" w:eastAsia="Times New Roman" w:hAnsi="Times New Roman" w:cs="Times New Roman"/>
          <w:b/>
          <w:color w:val="000000"/>
          <w:sz w:val="28"/>
          <w:szCs w:val="28"/>
          <w:lang w:eastAsia="ru-RU"/>
        </w:rPr>
        <w:t>прибывшими</w:t>
      </w:r>
      <w:proofErr w:type="gramEnd"/>
      <w:r w:rsidRPr="00FA184C">
        <w:rPr>
          <w:rFonts w:ascii="Times New Roman" w:eastAsia="Times New Roman" w:hAnsi="Times New Roman" w:cs="Times New Roman"/>
          <w:b/>
          <w:color w:val="000000"/>
          <w:sz w:val="28"/>
          <w:szCs w:val="28"/>
          <w:lang w:eastAsia="ru-RU"/>
        </w:rPr>
        <w:t xml:space="preserve"> специалистам</w:t>
      </w:r>
      <w:r w:rsidRPr="00FA184C">
        <w:rPr>
          <w:rFonts w:ascii="Times New Roman" w:eastAsia="Times New Roman" w:hAnsi="Times New Roman" w:cs="Times New Roman"/>
          <w:b/>
          <w:bCs/>
          <w:color w:val="000000"/>
          <w:sz w:val="28"/>
          <w:szCs w:val="28"/>
          <w:lang w:eastAsia="ru-RU"/>
        </w:rPr>
        <w:t>:</w:t>
      </w:r>
      <w:r w:rsidRPr="00FA184C">
        <w:rPr>
          <w:rFonts w:ascii="Times New Roman" w:eastAsia="Times New Roman" w:hAnsi="Times New Roman" w:cs="Times New Roman"/>
          <w:b/>
          <w:color w:val="000000"/>
          <w:sz w:val="28"/>
          <w:szCs w:val="28"/>
          <w:lang w:eastAsia="ru-RU"/>
        </w:rPr>
        <w:t> </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 выполнять план профессионального становления в установленные сроки;</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постоянно работать над повышением профессионального мастерства, овладевать практическими навыками по занимаемой должности;</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 учиться у наставника передовым методам и формам работы, правильно строить свои взаимоотношения с ним;</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 совершенствовать свой общеобразовательный и культурный уровень;</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xml:space="preserve"> - периодически </w:t>
      </w:r>
      <w:proofErr w:type="gramStart"/>
      <w:r w:rsidRPr="00FA184C">
        <w:rPr>
          <w:rFonts w:ascii="Times New Roman" w:eastAsia="Times New Roman" w:hAnsi="Times New Roman" w:cs="Times New Roman"/>
          <w:color w:val="000000"/>
          <w:sz w:val="28"/>
          <w:szCs w:val="28"/>
          <w:lang w:eastAsia="ru-RU"/>
        </w:rPr>
        <w:t>отчитываться о</w:t>
      </w:r>
      <w:proofErr w:type="gramEnd"/>
      <w:r w:rsidRPr="00FA184C">
        <w:rPr>
          <w:rFonts w:ascii="Times New Roman" w:eastAsia="Times New Roman" w:hAnsi="Times New Roman" w:cs="Times New Roman"/>
          <w:color w:val="000000"/>
          <w:sz w:val="28"/>
          <w:szCs w:val="28"/>
          <w:lang w:eastAsia="ru-RU"/>
        </w:rPr>
        <w:t xml:space="preserve"> своей работе перед наставником и руководителем методического объединения.</w:t>
      </w:r>
      <w:r w:rsidRPr="00FA184C">
        <w:rPr>
          <w:rFonts w:ascii="Times New Roman" w:eastAsia="Times New Roman" w:hAnsi="Times New Roman" w:cs="Times New Roman"/>
          <w:b/>
          <w:bCs/>
          <w:color w:val="000000"/>
          <w:sz w:val="28"/>
          <w:szCs w:val="28"/>
          <w:lang w:eastAsia="ru-RU"/>
        </w:rPr>
        <w:t> </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A184C">
        <w:rPr>
          <w:rFonts w:ascii="Times New Roman" w:eastAsia="Times New Roman" w:hAnsi="Times New Roman" w:cs="Times New Roman"/>
          <w:b/>
          <w:bCs/>
          <w:color w:val="000000"/>
          <w:sz w:val="28"/>
          <w:szCs w:val="28"/>
          <w:lang w:eastAsia="ru-RU"/>
        </w:rPr>
        <w:t>Формы и методы работы с новыми специалистами</w:t>
      </w:r>
      <w:r w:rsidRPr="00FA184C">
        <w:rPr>
          <w:rFonts w:ascii="Times New Roman" w:eastAsia="Times New Roman" w:hAnsi="Times New Roman" w:cs="Times New Roman"/>
          <w:color w:val="000000"/>
          <w:sz w:val="28"/>
          <w:szCs w:val="28"/>
          <w:lang w:eastAsia="ru-RU"/>
        </w:rPr>
        <w:t>:  беседы;  собеседования;  </w:t>
      </w:r>
      <w:proofErr w:type="spellStart"/>
      <w:r w:rsidRPr="00FA184C">
        <w:rPr>
          <w:rFonts w:ascii="Times New Roman" w:eastAsia="Times New Roman" w:hAnsi="Times New Roman" w:cs="Times New Roman"/>
          <w:color w:val="000000"/>
          <w:sz w:val="28"/>
          <w:szCs w:val="28"/>
          <w:lang w:eastAsia="ru-RU"/>
        </w:rPr>
        <w:t>тренинговые</w:t>
      </w:r>
      <w:proofErr w:type="spellEnd"/>
      <w:r w:rsidRPr="00FA184C">
        <w:rPr>
          <w:rFonts w:ascii="Times New Roman" w:eastAsia="Times New Roman" w:hAnsi="Times New Roman" w:cs="Times New Roman"/>
          <w:color w:val="000000"/>
          <w:sz w:val="28"/>
          <w:szCs w:val="28"/>
          <w:lang w:eastAsia="ru-RU"/>
        </w:rPr>
        <w:t xml:space="preserve"> занятия;  встречи с опытными учителями;  открытые уроки, внеклассные мероприятия;  тематические педсоветы, семинары;  методические консультации; посещение и взаимопосещение уроков;  анкетирование, тестирование;  участие в различных очных и дистанционных мероприятиях;  прохождение курсов.</w:t>
      </w:r>
      <w:proofErr w:type="gramEnd"/>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Ответственность за реализацию программы наставничества внутри образовательной организации берут на себя:</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администрация организации  - участников;</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 наставники - участники программы;</w:t>
      </w:r>
    </w:p>
    <w:p w:rsidR="00B8630C" w:rsidRPr="00B8630C" w:rsidRDefault="00B8630C" w:rsidP="00FA1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педагог-психолог, социальный педагог.</w:t>
      </w:r>
    </w:p>
    <w:p w:rsidR="00EB12A0" w:rsidRPr="00EB12A0" w:rsidRDefault="00B8630C" w:rsidP="00EB12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184C">
        <w:rPr>
          <w:rFonts w:ascii="Times New Roman" w:eastAsia="Times New Roman" w:hAnsi="Times New Roman" w:cs="Times New Roman"/>
          <w:color w:val="000000"/>
          <w:sz w:val="28"/>
          <w:szCs w:val="28"/>
          <w:lang w:eastAsia="ru-RU"/>
        </w:rPr>
        <w:t xml:space="preserve">Куратором программы наставничества является руководитель ЦК </w:t>
      </w:r>
      <w:r w:rsidR="00EB12A0" w:rsidRPr="00EB12A0">
        <w:rPr>
          <w:rFonts w:ascii="Times New Roman" w:eastAsia="Times New Roman" w:hAnsi="Times New Roman" w:cs="Times New Roman"/>
          <w:color w:val="000000"/>
          <w:sz w:val="28"/>
          <w:szCs w:val="28"/>
          <w:lang w:eastAsia="ru-RU"/>
        </w:rPr>
        <w:t>Естественно-математического профиля</w:t>
      </w:r>
    </w:p>
    <w:p w:rsidR="005225D3" w:rsidRPr="00FA184C" w:rsidRDefault="00EB12A0" w:rsidP="00EB12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12A0">
        <w:rPr>
          <w:rFonts w:ascii="Times New Roman" w:eastAsia="Times New Roman" w:hAnsi="Times New Roman" w:cs="Times New Roman"/>
          <w:color w:val="000000"/>
          <w:sz w:val="28"/>
          <w:szCs w:val="28"/>
          <w:lang w:eastAsia="ru-RU"/>
        </w:rPr>
        <w:t xml:space="preserve"> и физической культуры </w:t>
      </w:r>
      <w:r w:rsidR="00B8630C" w:rsidRPr="00FA18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Никитина</w:t>
      </w:r>
      <w:r w:rsidR="00B8630C" w:rsidRPr="00FA184C">
        <w:rPr>
          <w:rFonts w:ascii="Times New Roman" w:eastAsia="Times New Roman" w:hAnsi="Times New Roman" w:cs="Times New Roman"/>
          <w:color w:val="000000"/>
          <w:sz w:val="28"/>
          <w:szCs w:val="28"/>
          <w:lang w:eastAsia="ru-RU"/>
        </w:rPr>
        <w:t xml:space="preserve"> О.</w:t>
      </w:r>
      <w:r>
        <w:rPr>
          <w:rFonts w:ascii="Times New Roman" w:eastAsia="Times New Roman" w:hAnsi="Times New Roman" w:cs="Times New Roman"/>
          <w:color w:val="000000"/>
          <w:sz w:val="28"/>
          <w:szCs w:val="28"/>
          <w:lang w:eastAsia="ru-RU"/>
        </w:rPr>
        <w:t>Б</w:t>
      </w:r>
      <w:r w:rsidR="00B8630C" w:rsidRPr="00FA184C">
        <w:rPr>
          <w:rFonts w:ascii="Times New Roman" w:eastAsia="Times New Roman" w:hAnsi="Times New Roman" w:cs="Times New Roman"/>
          <w:color w:val="000000"/>
          <w:sz w:val="28"/>
          <w:szCs w:val="28"/>
          <w:lang w:eastAsia="ru-RU"/>
        </w:rPr>
        <w:t>.</w:t>
      </w:r>
      <w:r w:rsidR="005225D3" w:rsidRPr="00FA184C">
        <w:rPr>
          <w:rFonts w:ascii="Times New Roman" w:eastAsia="Times New Roman" w:hAnsi="Times New Roman" w:cs="Times New Roman"/>
          <w:color w:val="000000"/>
          <w:sz w:val="28"/>
          <w:szCs w:val="28"/>
          <w:lang w:eastAsia="ru-RU"/>
        </w:rPr>
        <w:t> </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color w:val="000000"/>
          <w:sz w:val="28"/>
          <w:szCs w:val="28"/>
          <w:lang w:eastAsia="ru-RU"/>
        </w:rPr>
        <w:t>Ожидаемые результаты</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i/>
          <w:iCs/>
          <w:color w:val="000000"/>
          <w:sz w:val="28"/>
          <w:szCs w:val="28"/>
          <w:lang w:eastAsia="ru-RU"/>
        </w:rPr>
        <w:t>для молодого специалиста: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активизация практических, индивидуальных, самостоятельных навыков преподавания;</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повышение профессиональной компетентности педагогов в вопросах педагогики и психологии;</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появление собственных продуктов педагогической деятельности (ЦОР/ЭОР, публикаций, методических разработок, дидактических материалов);</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lastRenderedPageBreak/>
        <w:t>         участие молодых учителей в профессиональных конкурсах, фестивалях;</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наличие портфолио у каждого молодого педагога;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успешное прохождение процедуры аттестации.</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i/>
          <w:iCs/>
          <w:color w:val="000000"/>
          <w:sz w:val="28"/>
          <w:szCs w:val="28"/>
          <w:lang w:eastAsia="ru-RU"/>
        </w:rPr>
        <w:t>для наставника: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эффективный способ самореализации;</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повышение квалификации;</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достижение более высокого уровня профессиональной компетенции.</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i/>
          <w:iCs/>
          <w:color w:val="000000"/>
          <w:sz w:val="28"/>
          <w:szCs w:val="28"/>
          <w:lang w:eastAsia="ru-RU"/>
        </w:rPr>
        <w:t>для образовательной организации:</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успешная адаптация молодых специалистов;</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xml:space="preserve">         повышение уровня </w:t>
      </w:r>
      <w:proofErr w:type="spellStart"/>
      <w:r w:rsidRPr="00FA184C">
        <w:rPr>
          <w:rFonts w:ascii="Times New Roman" w:eastAsia="Times New Roman" w:hAnsi="Times New Roman" w:cs="Times New Roman"/>
          <w:color w:val="000000"/>
          <w:sz w:val="28"/>
          <w:szCs w:val="28"/>
          <w:lang w:eastAsia="ru-RU"/>
        </w:rPr>
        <w:t>закрепляемости</w:t>
      </w:r>
      <w:proofErr w:type="spellEnd"/>
      <w:r w:rsidRPr="00FA184C">
        <w:rPr>
          <w:rFonts w:ascii="Times New Roman" w:eastAsia="Times New Roman" w:hAnsi="Times New Roman" w:cs="Times New Roman"/>
          <w:color w:val="000000"/>
          <w:sz w:val="28"/>
          <w:szCs w:val="28"/>
          <w:lang w:eastAsia="ru-RU"/>
        </w:rPr>
        <w:t xml:space="preserve"> молодых специалистов в образовательных организациях района.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b/>
          <w:bCs/>
          <w:color w:val="000000"/>
          <w:sz w:val="28"/>
          <w:szCs w:val="28"/>
          <w:lang w:eastAsia="ru-RU"/>
        </w:rPr>
        <w:t>Принципы наставничества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добровольность;</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гуманность;</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соблюдение прав молодого специалиста;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соблюдение прав наставника;</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конфиденциальность;</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ответственность;</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искреннее желание помочь в преодолении трудностей;</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взаимопонимание;</w:t>
      </w:r>
    </w:p>
    <w:p w:rsidR="00B86D3A" w:rsidRPr="00FA184C" w:rsidRDefault="00B86D3A" w:rsidP="00FA184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A184C">
        <w:rPr>
          <w:rFonts w:ascii="Times New Roman" w:eastAsia="Times New Roman" w:hAnsi="Times New Roman" w:cs="Times New Roman"/>
          <w:color w:val="000000"/>
          <w:sz w:val="28"/>
          <w:szCs w:val="28"/>
          <w:lang w:eastAsia="ru-RU"/>
        </w:rPr>
        <w:t>         способность видеть личность.</w:t>
      </w:r>
    </w:p>
    <w:p w:rsidR="005225D3" w:rsidRPr="005225D3" w:rsidRDefault="005225D3" w:rsidP="005225D3">
      <w:pPr>
        <w:shd w:val="clear" w:color="auto" w:fill="FFFFFF"/>
        <w:spacing w:after="0" w:line="240" w:lineRule="auto"/>
        <w:rPr>
          <w:rFonts w:ascii="Arial" w:eastAsia="Times New Roman" w:hAnsi="Arial" w:cs="Arial"/>
          <w:color w:val="181818"/>
          <w:sz w:val="21"/>
          <w:szCs w:val="21"/>
          <w:lang w:eastAsia="ru-RU"/>
        </w:rPr>
      </w:pPr>
      <w:bookmarkStart w:id="0" w:name="bookmark26"/>
      <w:bookmarkEnd w:id="0"/>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pPr>
    </w:p>
    <w:p w:rsidR="00C211D2" w:rsidRDefault="00C211D2" w:rsidP="00EB12A0">
      <w:pPr>
        <w:spacing w:after="0" w:line="263" w:lineRule="atLeast"/>
        <w:rPr>
          <w:rFonts w:ascii="Times New Roman" w:eastAsia="Times New Roman" w:hAnsi="Times New Roman" w:cs="Times New Roman"/>
          <w:color w:val="000000"/>
          <w:sz w:val="28"/>
          <w:szCs w:val="28"/>
          <w:lang w:eastAsia="ru-RU"/>
        </w:rPr>
      </w:pPr>
    </w:p>
    <w:p w:rsidR="00C211D2" w:rsidRDefault="00C211D2" w:rsidP="006D13D0">
      <w:pPr>
        <w:spacing w:after="0" w:line="263" w:lineRule="atLeast"/>
        <w:jc w:val="center"/>
        <w:rPr>
          <w:rFonts w:ascii="Times New Roman" w:eastAsia="Times New Roman" w:hAnsi="Times New Roman" w:cs="Times New Roman"/>
          <w:color w:val="000000"/>
          <w:sz w:val="28"/>
          <w:szCs w:val="28"/>
          <w:lang w:eastAsia="ru-RU"/>
        </w:rPr>
        <w:sectPr w:rsidR="00C211D2">
          <w:pgSz w:w="11906" w:h="16838"/>
          <w:pgMar w:top="1134" w:right="850" w:bottom="1134" w:left="1701" w:header="708" w:footer="708" w:gutter="0"/>
          <w:cols w:space="708"/>
          <w:docGrid w:linePitch="360"/>
        </w:sectPr>
      </w:pPr>
    </w:p>
    <w:p w:rsidR="005225D3" w:rsidRPr="006D13D0" w:rsidRDefault="005225D3" w:rsidP="006D13D0">
      <w:pPr>
        <w:spacing w:after="0" w:line="263" w:lineRule="atLeast"/>
        <w:jc w:val="center"/>
        <w:rPr>
          <w:rFonts w:ascii="Times New Roman" w:eastAsia="Times New Roman" w:hAnsi="Times New Roman" w:cs="Times New Roman"/>
          <w:color w:val="181818"/>
          <w:sz w:val="28"/>
          <w:szCs w:val="28"/>
          <w:lang w:eastAsia="ru-RU"/>
        </w:rPr>
      </w:pPr>
      <w:r w:rsidRPr="006D13D0">
        <w:rPr>
          <w:rFonts w:ascii="Times New Roman" w:eastAsia="Times New Roman" w:hAnsi="Times New Roman" w:cs="Times New Roman"/>
          <w:color w:val="000000"/>
          <w:sz w:val="28"/>
          <w:szCs w:val="28"/>
          <w:lang w:eastAsia="ru-RU"/>
        </w:rPr>
        <w:lastRenderedPageBreak/>
        <w:t>ИНДИВИДУАЛЬНЫЙ ПЛАН РАЗВИТИЯ ПОД РУКОВОДСТВОМ</w:t>
      </w:r>
      <w:r w:rsidRPr="006D13D0">
        <w:rPr>
          <w:rFonts w:ascii="Times New Roman" w:eastAsia="Times New Roman" w:hAnsi="Times New Roman" w:cs="Times New Roman"/>
          <w:color w:val="000000"/>
          <w:sz w:val="28"/>
          <w:szCs w:val="28"/>
          <w:lang w:eastAsia="ru-RU"/>
        </w:rPr>
        <w:br/>
        <w:t>НАСТАВНИКА</w:t>
      </w:r>
    </w:p>
    <w:p w:rsidR="005225D3" w:rsidRPr="006D13D0" w:rsidRDefault="005225D3" w:rsidP="006D13D0">
      <w:pPr>
        <w:spacing w:after="0" w:line="263" w:lineRule="atLeast"/>
        <w:ind w:firstLine="140"/>
        <w:rPr>
          <w:rFonts w:ascii="Times New Roman" w:eastAsia="Times New Roman" w:hAnsi="Times New Roman" w:cs="Times New Roman"/>
          <w:color w:val="181818"/>
          <w:sz w:val="24"/>
          <w:szCs w:val="24"/>
          <w:lang w:eastAsia="ru-RU"/>
        </w:rPr>
      </w:pPr>
      <w:r w:rsidRPr="006D13D0">
        <w:rPr>
          <w:rFonts w:ascii="Times New Roman" w:eastAsia="Times New Roman" w:hAnsi="Times New Roman" w:cs="Times New Roman"/>
          <w:color w:val="000000"/>
          <w:sz w:val="24"/>
          <w:szCs w:val="24"/>
          <w:lang w:eastAsia="ru-RU"/>
        </w:rPr>
        <w:t>Форма наставничества: «</w:t>
      </w:r>
      <w:r w:rsidR="006D13D0" w:rsidRPr="006D13D0">
        <w:rPr>
          <w:rFonts w:ascii="Times New Roman" w:eastAsia="Times New Roman" w:hAnsi="Times New Roman" w:cs="Times New Roman"/>
          <w:color w:val="000000"/>
          <w:sz w:val="24"/>
          <w:szCs w:val="24"/>
          <w:lang w:eastAsia="ru-RU"/>
        </w:rPr>
        <w:t xml:space="preserve">Педагог </w:t>
      </w:r>
      <w:proofErr w:type="gramStart"/>
      <w:r w:rsidR="006D13D0" w:rsidRPr="006D13D0">
        <w:rPr>
          <w:rFonts w:ascii="Times New Roman" w:eastAsia="Times New Roman" w:hAnsi="Times New Roman" w:cs="Times New Roman"/>
          <w:color w:val="000000"/>
          <w:sz w:val="24"/>
          <w:szCs w:val="24"/>
          <w:lang w:eastAsia="ru-RU"/>
        </w:rPr>
        <w:t>-П</w:t>
      </w:r>
      <w:proofErr w:type="gramEnd"/>
      <w:r w:rsidR="006D13D0" w:rsidRPr="006D13D0">
        <w:rPr>
          <w:rFonts w:ascii="Times New Roman" w:eastAsia="Times New Roman" w:hAnsi="Times New Roman" w:cs="Times New Roman"/>
          <w:color w:val="000000"/>
          <w:sz w:val="24"/>
          <w:szCs w:val="24"/>
          <w:lang w:eastAsia="ru-RU"/>
        </w:rPr>
        <w:t>едагог</w:t>
      </w:r>
      <w:r w:rsidRPr="006D13D0">
        <w:rPr>
          <w:rFonts w:ascii="Times New Roman" w:eastAsia="Times New Roman" w:hAnsi="Times New Roman" w:cs="Times New Roman"/>
          <w:color w:val="000000"/>
          <w:sz w:val="24"/>
          <w:szCs w:val="24"/>
          <w:lang w:eastAsia="ru-RU"/>
        </w:rPr>
        <w:t>».</w:t>
      </w:r>
    </w:p>
    <w:p w:rsidR="005225D3" w:rsidRPr="006D13D0" w:rsidRDefault="005225D3" w:rsidP="006D13D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D13D0">
        <w:rPr>
          <w:rFonts w:ascii="Times New Roman" w:eastAsia="Times New Roman" w:hAnsi="Times New Roman" w:cs="Times New Roman"/>
          <w:color w:val="000000"/>
          <w:sz w:val="24"/>
          <w:szCs w:val="24"/>
          <w:lang w:eastAsia="ru-RU"/>
        </w:rPr>
        <w:t> </w:t>
      </w:r>
    </w:p>
    <w:tbl>
      <w:tblPr>
        <w:tblW w:w="10635" w:type="dxa"/>
        <w:shd w:val="clear" w:color="auto" w:fill="FFFFFF"/>
        <w:tblCellMar>
          <w:left w:w="0" w:type="dxa"/>
          <w:right w:w="0" w:type="dxa"/>
        </w:tblCellMar>
        <w:tblLook w:val="04A0"/>
      </w:tblPr>
      <w:tblGrid>
        <w:gridCol w:w="2321"/>
        <w:gridCol w:w="4385"/>
        <w:gridCol w:w="3929"/>
      </w:tblGrid>
      <w:tr w:rsidR="005225D3" w:rsidRPr="005225D3" w:rsidTr="005225D3">
        <w:trPr>
          <w:trHeight w:val="465"/>
        </w:trPr>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jc w:val="center"/>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t>Сведения</w:t>
            </w:r>
          </w:p>
        </w:tc>
        <w:tc>
          <w:tcPr>
            <w:tcW w:w="4185"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jc w:val="center"/>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t>о молодом специалисте</w:t>
            </w:r>
          </w:p>
        </w:tc>
        <w:tc>
          <w:tcPr>
            <w:tcW w:w="375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jc w:val="center"/>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t>о педагоге - наставнике</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Фамилия, имя, отчество</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1533C3" w:rsidP="003025A9">
            <w:pPr>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Кириленко Антон Владимирович</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1533C3" w:rsidP="001700AA">
            <w:pPr>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Никитина Ольга Борисовна</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Образование</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высшее</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высшее</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Какое учебное заведение окончил</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4B22BD" w:rsidP="00CD5652">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 xml:space="preserve">Таврический национальный университет </w:t>
            </w:r>
            <w:proofErr w:type="spellStart"/>
            <w:r w:rsidRPr="00680614">
              <w:rPr>
                <w:rFonts w:ascii="Times New Roman" w:eastAsia="Times New Roman" w:hAnsi="Times New Roman" w:cs="Times New Roman"/>
                <w:color w:val="181818"/>
                <w:sz w:val="21"/>
                <w:szCs w:val="21"/>
                <w:lang w:eastAsia="ru-RU"/>
              </w:rPr>
              <w:t>им.В.И.Вернадского</w:t>
            </w:r>
            <w:proofErr w:type="spellEnd"/>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95F1A" w:rsidRPr="00680614" w:rsidRDefault="001533C3" w:rsidP="005225D3">
            <w:pPr>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Днепропетровский государственный университет</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Педагогический стаж</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5225D3" w:rsidP="004B22BD">
            <w:pPr>
              <w:spacing w:after="150" w:line="240" w:lineRule="auto"/>
              <w:jc w:val="center"/>
              <w:rPr>
                <w:rFonts w:ascii="Times New Roman" w:eastAsia="Times New Roman" w:hAnsi="Times New Roman" w:cs="Times New Roman"/>
                <w:color w:val="181818"/>
                <w:sz w:val="24"/>
                <w:szCs w:val="24"/>
                <w:lang w:eastAsia="ru-RU"/>
              </w:rPr>
            </w:pP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F37EA6" w:rsidP="001533C3">
            <w:pPr>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2</w:t>
            </w:r>
            <w:r w:rsidR="001533C3">
              <w:rPr>
                <w:rFonts w:ascii="Times New Roman" w:eastAsia="Times New Roman" w:hAnsi="Times New Roman" w:cs="Times New Roman"/>
                <w:color w:val="181818"/>
                <w:sz w:val="21"/>
                <w:szCs w:val="21"/>
                <w:lang w:eastAsia="ru-RU"/>
              </w:rPr>
              <w:t>7</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Место работы</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ГБПОУ РК «Симферопольский колледж сферы обслуживания и дизайна»</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ГБПОУ РК «Симферопольский колледж сферы обслуживания и дизайна»</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Должность</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150" w:line="240" w:lineRule="auto"/>
              <w:jc w:val="center"/>
              <w:rPr>
                <w:rFonts w:ascii="Times New Roman" w:eastAsia="Times New Roman" w:hAnsi="Times New Roman" w:cs="Times New Roman"/>
                <w:color w:val="181818"/>
                <w:sz w:val="24"/>
                <w:szCs w:val="24"/>
                <w:lang w:eastAsia="ru-RU"/>
              </w:rPr>
            </w:pPr>
            <w:r w:rsidRPr="00680614">
              <w:rPr>
                <w:rFonts w:ascii="Times New Roman" w:eastAsia="Times New Roman" w:hAnsi="Times New Roman" w:cs="Times New Roman"/>
                <w:color w:val="181818"/>
                <w:sz w:val="24"/>
                <w:szCs w:val="24"/>
                <w:lang w:eastAsia="ru-RU"/>
              </w:rPr>
              <w:t xml:space="preserve">преподаватель </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150" w:line="240" w:lineRule="auto"/>
              <w:jc w:val="center"/>
              <w:rPr>
                <w:rFonts w:ascii="Times New Roman" w:eastAsia="Times New Roman" w:hAnsi="Times New Roman" w:cs="Times New Roman"/>
                <w:color w:val="181818"/>
                <w:sz w:val="24"/>
                <w:szCs w:val="24"/>
                <w:lang w:eastAsia="ru-RU"/>
              </w:rPr>
            </w:pPr>
            <w:r w:rsidRPr="00680614">
              <w:rPr>
                <w:rFonts w:ascii="Times New Roman" w:eastAsia="Times New Roman" w:hAnsi="Times New Roman" w:cs="Times New Roman"/>
                <w:color w:val="181818"/>
                <w:sz w:val="24"/>
                <w:szCs w:val="24"/>
                <w:lang w:eastAsia="ru-RU"/>
              </w:rPr>
              <w:t xml:space="preserve">преподаватель </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Предмет</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1533C3" w:rsidP="003025A9">
            <w:pPr>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Математика</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1533C3" w:rsidP="003025A9">
            <w:pPr>
              <w:spacing w:after="15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Математика</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Учебная нагрузка</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1533C3" w:rsidP="00CD5652">
            <w:pPr>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1100</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1533C3" w:rsidP="00CD5652">
            <w:pPr>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1200</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2C66A9">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К</w:t>
            </w:r>
            <w:r w:rsidR="002C66A9">
              <w:rPr>
                <w:rFonts w:ascii="Times New Roman" w:eastAsia="Times New Roman" w:hAnsi="Times New Roman" w:cs="Times New Roman"/>
                <w:color w:val="000000"/>
                <w:sz w:val="24"/>
                <w:szCs w:val="24"/>
                <w:lang w:eastAsia="ru-RU"/>
              </w:rPr>
              <w:t>урс</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250122" w:rsidP="001533C3">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П</w:t>
            </w:r>
            <w:r w:rsidR="003025A9" w:rsidRPr="00680614">
              <w:rPr>
                <w:rFonts w:ascii="Times New Roman" w:eastAsia="Times New Roman" w:hAnsi="Times New Roman" w:cs="Times New Roman"/>
                <w:color w:val="181818"/>
                <w:sz w:val="21"/>
                <w:szCs w:val="21"/>
                <w:lang w:eastAsia="ru-RU"/>
              </w:rPr>
              <w:t>ервый</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1533C3" w:rsidP="001533C3">
            <w:pPr>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первый, второй</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Классное руководство</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нет</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025A9" w:rsidP="003025A9">
            <w:pPr>
              <w:spacing w:after="0" w:line="240" w:lineRule="auto"/>
              <w:jc w:val="center"/>
              <w:rPr>
                <w:rFonts w:ascii="Times New Roman" w:eastAsia="Times New Roman" w:hAnsi="Times New Roman" w:cs="Times New Roman"/>
                <w:color w:val="181818"/>
                <w:sz w:val="21"/>
                <w:szCs w:val="21"/>
                <w:lang w:eastAsia="ru-RU"/>
              </w:rPr>
            </w:pPr>
            <w:r w:rsidRPr="00680614">
              <w:rPr>
                <w:rFonts w:ascii="Times New Roman" w:eastAsia="Times New Roman" w:hAnsi="Times New Roman" w:cs="Times New Roman"/>
                <w:color w:val="181818"/>
                <w:sz w:val="21"/>
                <w:szCs w:val="21"/>
                <w:lang w:eastAsia="ru-RU"/>
              </w:rPr>
              <w:t>нет</w:t>
            </w:r>
          </w:p>
        </w:tc>
      </w:tr>
      <w:tr w:rsidR="005225D3" w:rsidRPr="005225D3" w:rsidTr="005225D3">
        <w:tc>
          <w:tcPr>
            <w:tcW w:w="204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Квалификационная категория</w:t>
            </w:r>
          </w:p>
        </w:tc>
        <w:tc>
          <w:tcPr>
            <w:tcW w:w="41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422E0" w:rsidP="004B22BD">
            <w:pPr>
              <w:spacing w:after="15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нет</w:t>
            </w:r>
          </w:p>
        </w:tc>
        <w:tc>
          <w:tcPr>
            <w:tcW w:w="375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680614" w:rsidRDefault="003F4797" w:rsidP="003025A9">
            <w:pPr>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высшая</w:t>
            </w:r>
          </w:p>
        </w:tc>
      </w:tr>
    </w:tbl>
    <w:p w:rsidR="005225D3" w:rsidRDefault="005225D3" w:rsidP="005225D3">
      <w:pPr>
        <w:shd w:val="clear" w:color="auto" w:fill="FFFFFF"/>
        <w:spacing w:after="150" w:line="240" w:lineRule="auto"/>
        <w:rPr>
          <w:rFonts w:ascii="Times New Roman" w:eastAsia="Times New Roman" w:hAnsi="Times New Roman" w:cs="Times New Roman"/>
          <w:color w:val="000000"/>
          <w:sz w:val="24"/>
          <w:szCs w:val="24"/>
          <w:lang w:eastAsia="ru-RU"/>
        </w:rPr>
      </w:pPr>
      <w:r w:rsidRPr="005225D3">
        <w:rPr>
          <w:rFonts w:ascii="Times New Roman" w:eastAsia="Times New Roman" w:hAnsi="Times New Roman" w:cs="Times New Roman"/>
          <w:color w:val="000000"/>
          <w:sz w:val="24"/>
          <w:szCs w:val="24"/>
          <w:lang w:eastAsia="ru-RU"/>
        </w:rPr>
        <w:t> </w:t>
      </w:r>
    </w:p>
    <w:p w:rsidR="00D83F79" w:rsidRPr="005225D3" w:rsidRDefault="00D83F79" w:rsidP="005225D3">
      <w:pPr>
        <w:shd w:val="clear" w:color="auto" w:fill="FFFFFF"/>
        <w:spacing w:after="150" w:line="240" w:lineRule="auto"/>
        <w:rPr>
          <w:rFonts w:ascii="Arial" w:eastAsia="Times New Roman" w:hAnsi="Arial" w:cs="Arial"/>
          <w:color w:val="181818"/>
          <w:sz w:val="21"/>
          <w:szCs w:val="21"/>
          <w:lang w:eastAsia="ru-RU"/>
        </w:rPr>
      </w:pPr>
    </w:p>
    <w:p w:rsidR="005225D3" w:rsidRPr="005225D3" w:rsidRDefault="005225D3" w:rsidP="005225D3">
      <w:pPr>
        <w:shd w:val="clear" w:color="auto" w:fill="FFFFFF"/>
        <w:spacing w:after="150" w:line="240" w:lineRule="auto"/>
        <w:jc w:val="center"/>
        <w:rPr>
          <w:rFonts w:ascii="Arial" w:eastAsia="Times New Roman" w:hAnsi="Arial" w:cs="Arial"/>
          <w:color w:val="181818"/>
          <w:sz w:val="21"/>
          <w:szCs w:val="21"/>
          <w:lang w:eastAsia="ru-RU"/>
        </w:rPr>
      </w:pPr>
      <w:bookmarkStart w:id="1" w:name="_GoBack"/>
      <w:bookmarkEnd w:id="1"/>
      <w:r w:rsidRPr="005225D3">
        <w:rPr>
          <w:rFonts w:ascii="Times New Roman" w:eastAsia="Times New Roman" w:hAnsi="Times New Roman" w:cs="Times New Roman"/>
          <w:color w:val="000000"/>
          <w:sz w:val="24"/>
          <w:szCs w:val="24"/>
          <w:lang w:eastAsia="ru-RU"/>
        </w:rPr>
        <w:t> </w:t>
      </w:r>
    </w:p>
    <w:tbl>
      <w:tblPr>
        <w:tblW w:w="10635" w:type="dxa"/>
        <w:shd w:val="clear" w:color="auto" w:fill="FFFFFF"/>
        <w:tblCellMar>
          <w:left w:w="0" w:type="dxa"/>
          <w:right w:w="0" w:type="dxa"/>
        </w:tblCellMar>
        <w:tblLook w:val="04A0"/>
      </w:tblPr>
      <w:tblGrid>
        <w:gridCol w:w="1880"/>
        <w:gridCol w:w="8755"/>
      </w:tblGrid>
      <w:tr w:rsidR="005225D3" w:rsidRPr="005225D3" w:rsidTr="005225D3">
        <w:tc>
          <w:tcPr>
            <w:tcW w:w="18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lastRenderedPageBreak/>
              <w:t>Цель</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t>работы:</w:t>
            </w:r>
          </w:p>
        </w:tc>
        <w:tc>
          <w:tcPr>
            <w:tcW w:w="8385"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D83F79">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 xml:space="preserve">Развитие профессиональных умений и навыков молодого специалиста, оказание методической помощи молодому специалисту в повышении </w:t>
            </w:r>
            <w:proofErr w:type="spellStart"/>
            <w:r w:rsidRPr="005225D3">
              <w:rPr>
                <w:rFonts w:ascii="Times New Roman" w:eastAsia="Times New Roman" w:hAnsi="Times New Roman" w:cs="Times New Roman"/>
                <w:color w:val="000000"/>
                <w:sz w:val="24"/>
                <w:szCs w:val="24"/>
                <w:lang w:eastAsia="ru-RU"/>
              </w:rPr>
              <w:t>общедидактического</w:t>
            </w:r>
            <w:proofErr w:type="spellEnd"/>
            <w:r w:rsidRPr="005225D3">
              <w:rPr>
                <w:rFonts w:ascii="Times New Roman" w:eastAsia="Times New Roman" w:hAnsi="Times New Roman" w:cs="Times New Roman"/>
                <w:color w:val="000000"/>
                <w:sz w:val="24"/>
                <w:szCs w:val="24"/>
                <w:lang w:eastAsia="ru-RU"/>
              </w:rPr>
              <w:t xml:space="preserve"> и методического уровня организации учебно – воспитательной деятельности и создание организационно-методических условий для успешной адаптации молодого специалиста в условиях современн</w:t>
            </w:r>
            <w:r w:rsidR="00D83F79">
              <w:rPr>
                <w:rFonts w:ascii="Times New Roman" w:eastAsia="Times New Roman" w:hAnsi="Times New Roman" w:cs="Times New Roman"/>
                <w:color w:val="000000"/>
                <w:sz w:val="24"/>
                <w:szCs w:val="24"/>
                <w:lang w:eastAsia="ru-RU"/>
              </w:rPr>
              <w:t xml:space="preserve">ого </w:t>
            </w:r>
            <w:r w:rsidRPr="005225D3">
              <w:rPr>
                <w:rFonts w:ascii="Times New Roman" w:eastAsia="Times New Roman" w:hAnsi="Times New Roman" w:cs="Times New Roman"/>
                <w:color w:val="000000"/>
                <w:sz w:val="24"/>
                <w:szCs w:val="24"/>
                <w:lang w:eastAsia="ru-RU"/>
              </w:rPr>
              <w:t xml:space="preserve"> </w:t>
            </w:r>
            <w:r w:rsidR="00D83F79">
              <w:rPr>
                <w:rFonts w:ascii="Times New Roman" w:eastAsia="Times New Roman" w:hAnsi="Times New Roman" w:cs="Times New Roman"/>
                <w:color w:val="000000"/>
                <w:sz w:val="24"/>
                <w:szCs w:val="24"/>
                <w:lang w:eastAsia="ru-RU"/>
              </w:rPr>
              <w:t>колледжа.</w:t>
            </w:r>
          </w:p>
        </w:tc>
      </w:tr>
      <w:tr w:rsidR="005225D3" w:rsidRPr="005225D3" w:rsidTr="005225D3">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t>Задачи:</w:t>
            </w:r>
          </w:p>
        </w:tc>
        <w:tc>
          <w:tcPr>
            <w:tcW w:w="83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 xml:space="preserve">1. Оказание методической помощи молодому специалисту в повышении </w:t>
            </w:r>
            <w:proofErr w:type="spellStart"/>
            <w:r w:rsidRPr="005225D3">
              <w:rPr>
                <w:rFonts w:ascii="Times New Roman" w:eastAsia="Times New Roman" w:hAnsi="Times New Roman" w:cs="Times New Roman"/>
                <w:color w:val="000000"/>
                <w:sz w:val="24"/>
                <w:szCs w:val="24"/>
                <w:lang w:eastAsia="ru-RU"/>
              </w:rPr>
              <w:t>общедидактического</w:t>
            </w:r>
            <w:proofErr w:type="spellEnd"/>
            <w:r w:rsidRPr="005225D3">
              <w:rPr>
                <w:rFonts w:ascii="Times New Roman" w:eastAsia="Times New Roman" w:hAnsi="Times New Roman" w:cs="Times New Roman"/>
                <w:color w:val="000000"/>
                <w:sz w:val="24"/>
                <w:szCs w:val="24"/>
                <w:lang w:eastAsia="ru-RU"/>
              </w:rPr>
              <w:t xml:space="preserve"> и методического уровня организации учебно-воспитательного процесса.</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2. Создание условий для формирования индивидуального стиля творческой деятельности молодого педагога.</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3. Развитие потребности и мотивации в непрерывном самообразовании.</w:t>
            </w:r>
          </w:p>
        </w:tc>
      </w:tr>
      <w:tr w:rsidR="005225D3" w:rsidRPr="005225D3" w:rsidTr="005225D3">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t>Содержание деятельности:</w:t>
            </w:r>
          </w:p>
        </w:tc>
        <w:tc>
          <w:tcPr>
            <w:tcW w:w="83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1. Диагностика затруднений молодого специалиста и выбор форм оказания помощи на основе анализа его потребностей.</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2. Посещение уроков молодого специалиста и взаимопосещение.</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3. Планирование и анализ деятельности.</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4. Помощь молодому специалисту в повышении эффективности организации учебно-воспитательной работы.</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 xml:space="preserve">5.Ознакомление с основными направлениями и формами активизации познавательной, научно-исследовательской деятельности учащихся во </w:t>
            </w:r>
            <w:proofErr w:type="spellStart"/>
            <w:r w:rsidRPr="005225D3">
              <w:rPr>
                <w:rFonts w:ascii="Times New Roman" w:eastAsia="Times New Roman" w:hAnsi="Times New Roman" w:cs="Times New Roman"/>
                <w:color w:val="000000"/>
                <w:sz w:val="24"/>
                <w:szCs w:val="24"/>
                <w:lang w:eastAsia="ru-RU"/>
              </w:rPr>
              <w:t>внеучебное</w:t>
            </w:r>
            <w:proofErr w:type="spellEnd"/>
            <w:r w:rsidRPr="005225D3">
              <w:rPr>
                <w:rFonts w:ascii="Times New Roman" w:eastAsia="Times New Roman" w:hAnsi="Times New Roman" w:cs="Times New Roman"/>
                <w:color w:val="000000"/>
                <w:sz w:val="24"/>
                <w:szCs w:val="24"/>
                <w:lang w:eastAsia="ru-RU"/>
              </w:rPr>
              <w:t xml:space="preserve"> время (олимпиады, смотры, предметные недели, и др.).</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 xml:space="preserve">6. Создание условий для совершенствования педагогического мастерства молодого </w:t>
            </w:r>
            <w:r w:rsidR="00C211D2">
              <w:rPr>
                <w:rFonts w:ascii="Times New Roman" w:eastAsia="Times New Roman" w:hAnsi="Times New Roman" w:cs="Times New Roman"/>
                <w:color w:val="000000"/>
                <w:sz w:val="24"/>
                <w:szCs w:val="24"/>
                <w:lang w:eastAsia="ru-RU"/>
              </w:rPr>
              <w:t>специалиста</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 xml:space="preserve">7. Демонстрация опыта успешной педагогической деятельности опытными </w:t>
            </w:r>
            <w:r w:rsidR="00C211D2">
              <w:rPr>
                <w:rFonts w:ascii="Times New Roman" w:eastAsia="Times New Roman" w:hAnsi="Times New Roman" w:cs="Times New Roman"/>
                <w:color w:val="000000"/>
                <w:sz w:val="24"/>
                <w:szCs w:val="24"/>
                <w:lang w:eastAsia="ru-RU"/>
              </w:rPr>
              <w:t>преподавателями</w:t>
            </w:r>
          </w:p>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color w:val="000000"/>
                <w:sz w:val="24"/>
                <w:szCs w:val="24"/>
                <w:lang w:eastAsia="ru-RU"/>
              </w:rPr>
              <w:t>8. Организация мониторинга эффективности деятельности.</w:t>
            </w:r>
          </w:p>
        </w:tc>
      </w:tr>
      <w:tr w:rsidR="005225D3" w:rsidRPr="005225D3" w:rsidTr="005225D3">
        <w:tc>
          <w:tcPr>
            <w:tcW w:w="18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spacing w:after="150" w:line="240" w:lineRule="auto"/>
              <w:rPr>
                <w:rFonts w:ascii="Times New Roman" w:eastAsia="Times New Roman" w:hAnsi="Times New Roman" w:cs="Times New Roman"/>
                <w:color w:val="181818"/>
                <w:sz w:val="24"/>
                <w:szCs w:val="24"/>
                <w:lang w:eastAsia="ru-RU"/>
              </w:rPr>
            </w:pPr>
            <w:r w:rsidRPr="005225D3">
              <w:rPr>
                <w:rFonts w:ascii="Times New Roman" w:eastAsia="Times New Roman" w:hAnsi="Times New Roman" w:cs="Times New Roman"/>
                <w:b/>
                <w:bCs/>
                <w:color w:val="000000"/>
                <w:sz w:val="24"/>
                <w:szCs w:val="24"/>
                <w:lang w:eastAsia="ru-RU"/>
              </w:rPr>
              <w:t xml:space="preserve">Ожидаемые </w:t>
            </w:r>
            <w:r w:rsidRPr="005225D3">
              <w:rPr>
                <w:rFonts w:ascii="Times New Roman" w:eastAsia="Times New Roman" w:hAnsi="Times New Roman" w:cs="Times New Roman"/>
                <w:b/>
                <w:bCs/>
                <w:color w:val="000000"/>
                <w:sz w:val="24"/>
                <w:szCs w:val="24"/>
                <w:lang w:eastAsia="ru-RU"/>
              </w:rPr>
              <w:lastRenderedPageBreak/>
              <w:t>результаты:</w:t>
            </w:r>
          </w:p>
        </w:tc>
        <w:tc>
          <w:tcPr>
            <w:tcW w:w="838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225D3" w:rsidRPr="005225D3" w:rsidRDefault="005225D3" w:rsidP="005225D3">
            <w:pPr>
              <w:numPr>
                <w:ilvl w:val="0"/>
                <w:numId w:val="1"/>
              </w:numPr>
              <w:spacing w:after="150" w:line="240" w:lineRule="auto"/>
              <w:ind w:left="0"/>
              <w:rPr>
                <w:rFonts w:ascii="Arial" w:eastAsia="Times New Roman" w:hAnsi="Arial" w:cs="Arial"/>
                <w:color w:val="000000"/>
                <w:sz w:val="21"/>
                <w:szCs w:val="21"/>
                <w:lang w:eastAsia="ru-RU"/>
              </w:rPr>
            </w:pPr>
            <w:proofErr w:type="gramStart"/>
            <w:r w:rsidRPr="005225D3">
              <w:rPr>
                <w:rFonts w:ascii="Times New Roman" w:eastAsia="Times New Roman" w:hAnsi="Times New Roman" w:cs="Times New Roman"/>
                <w:color w:val="000000"/>
                <w:sz w:val="24"/>
                <w:szCs w:val="24"/>
                <w:lang w:eastAsia="ru-RU"/>
              </w:rPr>
              <w:lastRenderedPageBreak/>
              <w:t>Успешная</w:t>
            </w:r>
            <w:proofErr w:type="gramEnd"/>
            <w:r w:rsidRPr="005225D3">
              <w:rPr>
                <w:rFonts w:ascii="Times New Roman" w:eastAsia="Times New Roman" w:hAnsi="Times New Roman" w:cs="Times New Roman"/>
                <w:color w:val="000000"/>
                <w:sz w:val="24"/>
                <w:szCs w:val="24"/>
                <w:lang w:eastAsia="ru-RU"/>
              </w:rPr>
              <w:t xml:space="preserve"> адаптации начинающего педагога в учреждении.</w:t>
            </w:r>
          </w:p>
          <w:p w:rsidR="005225D3" w:rsidRPr="005225D3" w:rsidRDefault="005225D3" w:rsidP="005225D3">
            <w:pPr>
              <w:numPr>
                <w:ilvl w:val="0"/>
                <w:numId w:val="1"/>
              </w:numPr>
              <w:spacing w:after="150" w:line="240" w:lineRule="auto"/>
              <w:ind w:left="0"/>
              <w:rPr>
                <w:rFonts w:ascii="Arial" w:eastAsia="Times New Roman" w:hAnsi="Arial" w:cs="Arial"/>
                <w:color w:val="000000"/>
                <w:sz w:val="21"/>
                <w:szCs w:val="21"/>
                <w:lang w:eastAsia="ru-RU"/>
              </w:rPr>
            </w:pPr>
            <w:r w:rsidRPr="005225D3">
              <w:rPr>
                <w:rFonts w:ascii="Times New Roman" w:eastAsia="Times New Roman" w:hAnsi="Times New Roman" w:cs="Times New Roman"/>
                <w:color w:val="000000"/>
                <w:sz w:val="24"/>
                <w:szCs w:val="24"/>
                <w:lang w:eastAsia="ru-RU"/>
              </w:rPr>
              <w:lastRenderedPageBreak/>
              <w:t>Активизации практических, индивидуальных, самостоятельных навыков преподавания.</w:t>
            </w:r>
          </w:p>
          <w:p w:rsidR="005225D3" w:rsidRPr="005225D3" w:rsidRDefault="005225D3" w:rsidP="005225D3">
            <w:pPr>
              <w:numPr>
                <w:ilvl w:val="0"/>
                <w:numId w:val="1"/>
              </w:numPr>
              <w:spacing w:after="150" w:line="240" w:lineRule="auto"/>
              <w:ind w:left="0"/>
              <w:rPr>
                <w:rFonts w:ascii="Arial" w:eastAsia="Times New Roman" w:hAnsi="Arial" w:cs="Arial"/>
                <w:color w:val="000000"/>
                <w:sz w:val="21"/>
                <w:szCs w:val="21"/>
                <w:lang w:eastAsia="ru-RU"/>
              </w:rPr>
            </w:pPr>
            <w:r w:rsidRPr="005225D3">
              <w:rPr>
                <w:rFonts w:ascii="Times New Roman" w:eastAsia="Times New Roman" w:hAnsi="Times New Roman" w:cs="Times New Roman"/>
                <w:color w:val="000000"/>
                <w:sz w:val="24"/>
                <w:szCs w:val="24"/>
                <w:lang w:eastAsia="ru-RU"/>
              </w:rPr>
              <w:t>Повышение профессиональной компетентности молодого педагога в вопросах педагогики и психологии.</w:t>
            </w:r>
          </w:p>
          <w:p w:rsidR="005225D3" w:rsidRPr="005225D3" w:rsidRDefault="005225D3" w:rsidP="005225D3">
            <w:pPr>
              <w:numPr>
                <w:ilvl w:val="0"/>
                <w:numId w:val="1"/>
              </w:numPr>
              <w:spacing w:after="150" w:line="240" w:lineRule="auto"/>
              <w:ind w:left="0"/>
              <w:rPr>
                <w:rFonts w:ascii="Arial" w:eastAsia="Times New Roman" w:hAnsi="Arial" w:cs="Arial"/>
                <w:color w:val="000000"/>
                <w:sz w:val="21"/>
                <w:szCs w:val="21"/>
                <w:lang w:eastAsia="ru-RU"/>
              </w:rPr>
            </w:pPr>
            <w:r w:rsidRPr="005225D3">
              <w:rPr>
                <w:rFonts w:ascii="Times New Roman" w:eastAsia="Times New Roman" w:hAnsi="Times New Roman" w:cs="Times New Roman"/>
                <w:color w:val="000000"/>
                <w:sz w:val="24"/>
                <w:szCs w:val="24"/>
                <w:lang w:eastAsia="ru-RU"/>
              </w:rPr>
              <w:t>Обеспечение непрерывного совершенствования качества преподавания.</w:t>
            </w:r>
          </w:p>
          <w:p w:rsidR="005225D3" w:rsidRPr="005225D3" w:rsidRDefault="005225D3" w:rsidP="005225D3">
            <w:pPr>
              <w:numPr>
                <w:ilvl w:val="0"/>
                <w:numId w:val="1"/>
              </w:numPr>
              <w:spacing w:after="150" w:line="240" w:lineRule="auto"/>
              <w:ind w:left="0"/>
              <w:rPr>
                <w:rFonts w:ascii="Arial" w:eastAsia="Times New Roman" w:hAnsi="Arial" w:cs="Arial"/>
                <w:color w:val="000000"/>
                <w:sz w:val="21"/>
                <w:szCs w:val="21"/>
                <w:lang w:eastAsia="ru-RU"/>
              </w:rPr>
            </w:pPr>
            <w:r w:rsidRPr="005225D3">
              <w:rPr>
                <w:rFonts w:ascii="Times New Roman" w:eastAsia="Times New Roman" w:hAnsi="Times New Roman" w:cs="Times New Roman"/>
                <w:color w:val="000000"/>
                <w:sz w:val="24"/>
                <w:szCs w:val="24"/>
                <w:lang w:eastAsia="ru-RU"/>
              </w:rPr>
              <w:t>Совершенствование методов работы по развитию творческой и самостоятельной деятельности обучающихся.</w:t>
            </w:r>
          </w:p>
          <w:p w:rsidR="005225D3" w:rsidRPr="005225D3" w:rsidRDefault="005225D3" w:rsidP="005225D3">
            <w:pPr>
              <w:numPr>
                <w:ilvl w:val="0"/>
                <w:numId w:val="1"/>
              </w:numPr>
              <w:spacing w:after="150" w:line="240" w:lineRule="auto"/>
              <w:ind w:left="0"/>
              <w:rPr>
                <w:rFonts w:ascii="Arial" w:eastAsia="Times New Roman" w:hAnsi="Arial" w:cs="Arial"/>
                <w:color w:val="000000"/>
                <w:sz w:val="21"/>
                <w:szCs w:val="21"/>
                <w:lang w:eastAsia="ru-RU"/>
              </w:rPr>
            </w:pPr>
            <w:r w:rsidRPr="005225D3">
              <w:rPr>
                <w:rFonts w:ascii="Times New Roman" w:eastAsia="Times New Roman" w:hAnsi="Times New Roman" w:cs="Times New Roman"/>
                <w:color w:val="000000"/>
                <w:sz w:val="24"/>
                <w:szCs w:val="24"/>
                <w:lang w:eastAsia="ru-RU"/>
              </w:rPr>
              <w:t>Использование в работе начинающих педагогов инновационных педагогических технологий.</w:t>
            </w:r>
          </w:p>
        </w:tc>
      </w:tr>
    </w:tbl>
    <w:p w:rsidR="005225D3" w:rsidRPr="00E03D76" w:rsidRDefault="005225D3" w:rsidP="005225D3">
      <w:pPr>
        <w:shd w:val="clear" w:color="auto" w:fill="FFFFFF"/>
        <w:spacing w:after="150" w:line="240" w:lineRule="auto"/>
        <w:rPr>
          <w:rFonts w:ascii="Arial" w:eastAsia="Times New Roman" w:hAnsi="Arial" w:cs="Arial"/>
          <w:b/>
          <w:color w:val="181818"/>
          <w:sz w:val="21"/>
          <w:szCs w:val="21"/>
          <w:lang w:eastAsia="ru-RU"/>
        </w:rPr>
      </w:pPr>
      <w:r w:rsidRPr="005225D3">
        <w:rPr>
          <w:rFonts w:ascii="Times New Roman" w:eastAsia="Times New Roman" w:hAnsi="Times New Roman" w:cs="Times New Roman"/>
          <w:color w:val="000000"/>
          <w:sz w:val="24"/>
          <w:szCs w:val="24"/>
          <w:lang w:eastAsia="ru-RU"/>
        </w:rPr>
        <w:lastRenderedPageBreak/>
        <w:t> </w:t>
      </w:r>
    </w:p>
    <w:p w:rsidR="00EB12A0" w:rsidRPr="00EB12A0" w:rsidRDefault="00EB12A0" w:rsidP="005225D3">
      <w:pPr>
        <w:shd w:val="clear" w:color="auto" w:fill="FFFFFF"/>
        <w:spacing w:after="150" w:line="240" w:lineRule="auto"/>
        <w:rPr>
          <w:rFonts w:ascii="Times New Roman" w:eastAsia="Times New Roman" w:hAnsi="Times New Roman" w:cs="Times New Roman"/>
          <w:color w:val="000000"/>
          <w:sz w:val="24"/>
          <w:szCs w:val="24"/>
          <w:lang w:eastAsia="ru-RU"/>
        </w:rPr>
      </w:pPr>
    </w:p>
    <w:p w:rsidR="00833DCF" w:rsidRPr="00833DCF" w:rsidRDefault="00833DCF" w:rsidP="00833DCF">
      <w:pPr>
        <w:shd w:val="clear" w:color="auto" w:fill="FFFFFF"/>
        <w:spacing w:after="150" w:line="240" w:lineRule="auto"/>
        <w:jc w:val="center"/>
        <w:rPr>
          <w:rFonts w:ascii="Arial" w:eastAsia="Times New Roman" w:hAnsi="Arial" w:cs="Arial"/>
          <w:color w:val="181818"/>
          <w:sz w:val="21"/>
          <w:szCs w:val="21"/>
          <w:lang w:eastAsia="ru-RU"/>
        </w:rPr>
      </w:pPr>
      <w:r w:rsidRPr="00833DCF">
        <w:rPr>
          <w:rFonts w:ascii="Times New Roman" w:eastAsia="Times New Roman" w:hAnsi="Times New Roman" w:cs="Times New Roman"/>
          <w:b/>
          <w:bCs/>
          <w:color w:val="000000"/>
          <w:sz w:val="24"/>
          <w:szCs w:val="24"/>
          <w:lang w:eastAsia="ru-RU"/>
        </w:rPr>
        <w:t>Мероприятия</w:t>
      </w:r>
    </w:p>
    <w:p w:rsidR="00833DCF" w:rsidRPr="00833DCF" w:rsidRDefault="00833DCF" w:rsidP="00833DCF">
      <w:pPr>
        <w:shd w:val="clear" w:color="auto" w:fill="FFFFFF"/>
        <w:spacing w:after="150" w:line="240" w:lineRule="auto"/>
        <w:jc w:val="center"/>
        <w:rPr>
          <w:rFonts w:ascii="Arial" w:eastAsia="Times New Roman" w:hAnsi="Arial" w:cs="Arial"/>
          <w:color w:val="181818"/>
          <w:sz w:val="21"/>
          <w:szCs w:val="21"/>
          <w:lang w:eastAsia="ru-RU"/>
        </w:rPr>
      </w:pPr>
      <w:r w:rsidRPr="00833DCF">
        <w:rPr>
          <w:rFonts w:ascii="Times New Roman" w:eastAsia="Times New Roman" w:hAnsi="Times New Roman" w:cs="Times New Roman"/>
          <w:b/>
          <w:bCs/>
          <w:color w:val="000000"/>
          <w:sz w:val="24"/>
          <w:szCs w:val="24"/>
          <w:lang w:eastAsia="ru-RU"/>
        </w:rPr>
        <w:t>по планированию, организации и содержанию деятельности</w:t>
      </w:r>
    </w:p>
    <w:p w:rsidR="00833DCF" w:rsidRDefault="00833DCF" w:rsidP="00833DCF">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833DCF">
        <w:rPr>
          <w:rFonts w:ascii="Times New Roman" w:eastAsia="Times New Roman" w:hAnsi="Times New Roman" w:cs="Times New Roman"/>
          <w:b/>
          <w:bCs/>
          <w:color w:val="000000"/>
          <w:sz w:val="24"/>
          <w:szCs w:val="24"/>
          <w:lang w:eastAsia="ru-RU"/>
        </w:rPr>
        <w:t xml:space="preserve">индивидуальной работы с </w:t>
      </w:r>
      <w:r w:rsidR="00287CF0">
        <w:rPr>
          <w:rFonts w:ascii="Times New Roman" w:eastAsia="Times New Roman" w:hAnsi="Times New Roman" w:cs="Times New Roman"/>
          <w:b/>
          <w:bCs/>
          <w:color w:val="000000"/>
          <w:sz w:val="24"/>
          <w:szCs w:val="24"/>
          <w:lang w:eastAsia="ru-RU"/>
        </w:rPr>
        <w:t xml:space="preserve">вновь прибывшим </w:t>
      </w:r>
      <w:r w:rsidRPr="00833DCF">
        <w:rPr>
          <w:rFonts w:ascii="Times New Roman" w:eastAsia="Times New Roman" w:hAnsi="Times New Roman" w:cs="Times New Roman"/>
          <w:b/>
          <w:bCs/>
          <w:color w:val="000000"/>
          <w:sz w:val="24"/>
          <w:szCs w:val="24"/>
          <w:lang w:eastAsia="ru-RU"/>
        </w:rPr>
        <w:t>специалистом</w:t>
      </w:r>
    </w:p>
    <w:p w:rsidR="002C66A9" w:rsidRPr="00833DCF" w:rsidRDefault="002C66A9" w:rsidP="00833DCF">
      <w:pPr>
        <w:shd w:val="clear" w:color="auto" w:fill="FFFFFF"/>
        <w:spacing w:after="150" w:line="240" w:lineRule="auto"/>
        <w:jc w:val="center"/>
        <w:rPr>
          <w:rFonts w:ascii="Arial" w:eastAsia="Times New Roman" w:hAnsi="Arial" w:cs="Arial"/>
          <w:color w:val="181818"/>
          <w:sz w:val="21"/>
          <w:szCs w:val="21"/>
          <w:lang w:eastAsia="ru-RU"/>
        </w:rPr>
      </w:pPr>
    </w:p>
    <w:p w:rsidR="00833DCF" w:rsidRPr="00833DCF" w:rsidRDefault="00833DCF" w:rsidP="00833DCF">
      <w:pPr>
        <w:shd w:val="clear" w:color="auto" w:fill="FFFFFF"/>
        <w:spacing w:after="150" w:line="240" w:lineRule="auto"/>
        <w:jc w:val="center"/>
        <w:rPr>
          <w:rFonts w:ascii="Arial" w:eastAsia="Times New Roman" w:hAnsi="Arial" w:cs="Arial"/>
          <w:color w:val="181818"/>
          <w:sz w:val="21"/>
          <w:szCs w:val="21"/>
          <w:lang w:eastAsia="ru-RU"/>
        </w:rPr>
      </w:pPr>
      <w:r w:rsidRPr="00833DCF">
        <w:rPr>
          <w:rFonts w:ascii="Times New Roman" w:eastAsia="Times New Roman" w:hAnsi="Times New Roman" w:cs="Times New Roman"/>
          <w:color w:val="000000"/>
          <w:sz w:val="24"/>
          <w:szCs w:val="24"/>
          <w:lang w:eastAsia="ru-RU"/>
        </w:rPr>
        <w:t> </w:t>
      </w:r>
    </w:p>
    <w:tbl>
      <w:tblPr>
        <w:tblW w:w="14432" w:type="dxa"/>
        <w:shd w:val="clear" w:color="auto" w:fill="FFFFFF"/>
        <w:tblCellMar>
          <w:left w:w="0" w:type="dxa"/>
          <w:right w:w="0" w:type="dxa"/>
        </w:tblCellMar>
        <w:tblLook w:val="04A0"/>
      </w:tblPr>
      <w:tblGrid>
        <w:gridCol w:w="2260"/>
        <w:gridCol w:w="91"/>
        <w:gridCol w:w="1955"/>
        <w:gridCol w:w="372"/>
        <w:gridCol w:w="2108"/>
        <w:gridCol w:w="2108"/>
        <w:gridCol w:w="1002"/>
        <w:gridCol w:w="4536"/>
      </w:tblGrid>
      <w:tr w:rsidR="00833DCF" w:rsidRPr="00833DCF" w:rsidTr="003E015C">
        <w:tc>
          <w:tcPr>
            <w:tcW w:w="2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C8737A">
            <w:pPr>
              <w:spacing w:after="150" w:line="240" w:lineRule="auto"/>
              <w:jc w:val="center"/>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b/>
                <w:bCs/>
                <w:i/>
                <w:iCs/>
                <w:color w:val="000000"/>
                <w:sz w:val="24"/>
                <w:szCs w:val="24"/>
                <w:lang w:eastAsia="ru-RU"/>
              </w:rPr>
              <w:t xml:space="preserve">Планирование и организация работы по </w:t>
            </w:r>
            <w:r w:rsidR="00C8737A">
              <w:rPr>
                <w:rFonts w:ascii="Times New Roman" w:eastAsia="Times New Roman" w:hAnsi="Times New Roman" w:cs="Times New Roman"/>
                <w:b/>
                <w:bCs/>
                <w:i/>
                <w:iCs/>
                <w:color w:val="000000"/>
                <w:sz w:val="24"/>
                <w:szCs w:val="24"/>
                <w:lang w:eastAsia="ru-RU"/>
              </w:rPr>
              <w:t>дисциплине</w:t>
            </w:r>
          </w:p>
        </w:tc>
        <w:tc>
          <w:tcPr>
            <w:tcW w:w="2418" w:type="dxa"/>
            <w:gridSpan w:val="3"/>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2C66A9">
            <w:pPr>
              <w:spacing w:after="150" w:line="240" w:lineRule="auto"/>
              <w:jc w:val="center"/>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b/>
                <w:bCs/>
                <w:i/>
                <w:iCs/>
                <w:color w:val="000000"/>
                <w:sz w:val="24"/>
                <w:szCs w:val="24"/>
                <w:lang w:eastAsia="ru-RU"/>
              </w:rPr>
              <w:t>Работа с</w:t>
            </w:r>
            <w:r w:rsidR="002C66A9">
              <w:rPr>
                <w:rFonts w:ascii="Times New Roman" w:eastAsia="Times New Roman" w:hAnsi="Times New Roman" w:cs="Times New Roman"/>
                <w:b/>
                <w:bCs/>
                <w:i/>
                <w:iCs/>
                <w:color w:val="000000"/>
                <w:sz w:val="24"/>
                <w:szCs w:val="24"/>
                <w:lang w:eastAsia="ru-RU"/>
              </w:rPr>
              <w:t xml:space="preserve"> </w:t>
            </w:r>
            <w:r w:rsidRPr="00833DCF">
              <w:rPr>
                <w:rFonts w:ascii="Times New Roman" w:eastAsia="Times New Roman" w:hAnsi="Times New Roman" w:cs="Times New Roman"/>
                <w:b/>
                <w:bCs/>
                <w:i/>
                <w:iCs/>
                <w:color w:val="000000"/>
                <w:sz w:val="24"/>
                <w:szCs w:val="24"/>
                <w:lang w:eastAsia="ru-RU"/>
              </w:rPr>
              <w:t>документацией</w:t>
            </w:r>
          </w:p>
        </w:tc>
        <w:tc>
          <w:tcPr>
            <w:tcW w:w="210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jc w:val="center"/>
              <w:rPr>
                <w:rFonts w:ascii="Times New Roman" w:eastAsia="Times New Roman" w:hAnsi="Times New Roman" w:cs="Times New Roman"/>
                <w:color w:val="181818"/>
                <w:sz w:val="24"/>
                <w:szCs w:val="24"/>
                <w:lang w:eastAsia="ru-RU"/>
              </w:rPr>
            </w:pPr>
            <w:proofErr w:type="gramStart"/>
            <w:r w:rsidRPr="00833DCF">
              <w:rPr>
                <w:rFonts w:ascii="Times New Roman" w:eastAsia="Times New Roman" w:hAnsi="Times New Roman" w:cs="Times New Roman"/>
                <w:b/>
                <w:bCs/>
                <w:i/>
                <w:iCs/>
                <w:color w:val="000000"/>
                <w:sz w:val="24"/>
                <w:szCs w:val="24"/>
                <w:lang w:eastAsia="ru-RU"/>
              </w:rPr>
              <w:t>Контроль за</w:t>
            </w:r>
            <w:proofErr w:type="gramEnd"/>
            <w:r w:rsidRPr="00833DCF">
              <w:rPr>
                <w:rFonts w:ascii="Times New Roman" w:eastAsia="Times New Roman" w:hAnsi="Times New Roman" w:cs="Times New Roman"/>
                <w:b/>
                <w:bCs/>
                <w:i/>
                <w:iCs/>
                <w:color w:val="000000"/>
                <w:sz w:val="24"/>
                <w:szCs w:val="24"/>
                <w:lang w:eastAsia="ru-RU"/>
              </w:rPr>
              <w:t xml:space="preserve"> деятельностью молодого специалиста</w:t>
            </w:r>
          </w:p>
        </w:tc>
        <w:tc>
          <w:tcPr>
            <w:tcW w:w="3110" w:type="dxa"/>
            <w:gridSpan w:val="2"/>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jc w:val="center"/>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b/>
                <w:bCs/>
                <w:i/>
                <w:iCs/>
                <w:color w:val="000000"/>
                <w:sz w:val="24"/>
                <w:szCs w:val="24"/>
                <w:lang w:eastAsia="ru-RU"/>
              </w:rPr>
              <w:t>Формы и методы</w:t>
            </w:r>
          </w:p>
        </w:tc>
        <w:tc>
          <w:tcPr>
            <w:tcW w:w="4536"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ind w:right="2096"/>
              <w:jc w:val="center"/>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b/>
                <w:bCs/>
                <w:i/>
                <w:iCs/>
                <w:color w:val="000000"/>
                <w:sz w:val="24"/>
                <w:szCs w:val="24"/>
                <w:lang w:eastAsia="ru-RU"/>
              </w:rPr>
              <w:t>Форма отчетности молодого специалиста</w:t>
            </w:r>
          </w:p>
        </w:tc>
      </w:tr>
      <w:tr w:rsidR="00833DCF" w:rsidRPr="00833DCF" w:rsidTr="003E015C">
        <w:trPr>
          <w:trHeight w:val="1260"/>
        </w:trPr>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Организа</w:t>
            </w:r>
            <w:r w:rsidR="002C66A9">
              <w:rPr>
                <w:rFonts w:ascii="Times New Roman" w:eastAsia="Times New Roman" w:hAnsi="Times New Roman" w:cs="Times New Roman"/>
                <w:color w:val="000000"/>
                <w:sz w:val="24"/>
                <w:szCs w:val="24"/>
                <w:lang w:eastAsia="ru-RU"/>
              </w:rPr>
              <w:t>ционные вопросы. Ознакомление с</w:t>
            </w:r>
            <w:r w:rsidRPr="00833DCF">
              <w:rPr>
                <w:rFonts w:ascii="Times New Roman" w:eastAsia="Times New Roman" w:hAnsi="Times New Roman" w:cs="Times New Roman"/>
                <w:color w:val="000000"/>
                <w:sz w:val="24"/>
                <w:szCs w:val="24"/>
                <w:lang w:eastAsia="ru-RU"/>
              </w:rPr>
              <w:t xml:space="preserve"> правилами внутреннего трудового </w:t>
            </w:r>
            <w:r w:rsidRPr="00833DCF">
              <w:rPr>
                <w:rFonts w:ascii="Times New Roman" w:eastAsia="Times New Roman" w:hAnsi="Times New Roman" w:cs="Times New Roman"/>
                <w:color w:val="000000"/>
                <w:sz w:val="24"/>
                <w:szCs w:val="24"/>
                <w:lang w:eastAsia="ru-RU"/>
              </w:rPr>
              <w:lastRenderedPageBreak/>
              <w:t>распорядка Изучение программ, методических записок, пособий. Составление рабочих программ и календарно - тематического планирования.</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i/>
                <w:iCs/>
                <w:color w:val="000000"/>
                <w:sz w:val="24"/>
                <w:szCs w:val="24"/>
                <w:lang w:eastAsia="ru-RU"/>
              </w:rPr>
              <w:t>Собеседование.</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2C66A9">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Изучение нормативно – правовой базы </w:t>
            </w:r>
            <w:r w:rsidR="002C66A9">
              <w:rPr>
                <w:rFonts w:ascii="Times New Roman" w:eastAsia="Times New Roman" w:hAnsi="Times New Roman" w:cs="Times New Roman"/>
                <w:color w:val="000000"/>
                <w:sz w:val="24"/>
                <w:szCs w:val="24"/>
                <w:lang w:eastAsia="ru-RU"/>
              </w:rPr>
              <w:t>колледжа</w:t>
            </w:r>
            <w:r w:rsidRPr="00833DCF">
              <w:rPr>
                <w:rFonts w:ascii="Times New Roman" w:eastAsia="Times New Roman" w:hAnsi="Times New Roman" w:cs="Times New Roman"/>
                <w:color w:val="000000"/>
                <w:sz w:val="24"/>
                <w:szCs w:val="24"/>
                <w:lang w:eastAsia="ru-RU"/>
              </w:rPr>
              <w:t xml:space="preserve"> (должностная инструкция </w:t>
            </w:r>
            <w:r w:rsidR="002C66A9">
              <w:rPr>
                <w:rFonts w:ascii="Times New Roman" w:eastAsia="Times New Roman" w:hAnsi="Times New Roman" w:cs="Times New Roman"/>
                <w:color w:val="000000"/>
                <w:sz w:val="24"/>
                <w:szCs w:val="24"/>
                <w:lang w:eastAsia="ru-RU"/>
              </w:rPr>
              <w:lastRenderedPageBreak/>
              <w:t>преподавателя</w:t>
            </w:r>
            <w:r w:rsidRPr="00833DCF">
              <w:rPr>
                <w:rFonts w:ascii="Times New Roman" w:eastAsia="Times New Roman" w:hAnsi="Times New Roman" w:cs="Times New Roman"/>
                <w:color w:val="000000"/>
                <w:sz w:val="24"/>
                <w:szCs w:val="24"/>
                <w:lang w:eastAsia="ru-RU"/>
              </w:rPr>
              <w:t xml:space="preserve">, календарный учебный график, учебный план, план работы </w:t>
            </w:r>
            <w:r w:rsidR="002C66A9">
              <w:rPr>
                <w:rFonts w:ascii="Times New Roman" w:eastAsia="Times New Roman" w:hAnsi="Times New Roman" w:cs="Times New Roman"/>
                <w:color w:val="000000"/>
                <w:sz w:val="24"/>
                <w:szCs w:val="24"/>
                <w:lang w:eastAsia="ru-RU"/>
              </w:rPr>
              <w:t>колледжа</w:t>
            </w:r>
            <w:r w:rsidRPr="00833DCF">
              <w:rPr>
                <w:rFonts w:ascii="Times New Roman" w:eastAsia="Times New Roman" w:hAnsi="Times New Roman" w:cs="Times New Roman"/>
                <w:color w:val="000000"/>
                <w:sz w:val="24"/>
                <w:szCs w:val="24"/>
                <w:lang w:eastAsia="ru-RU"/>
              </w:rPr>
              <w:t xml:space="preserve"> на 202</w:t>
            </w:r>
            <w:r w:rsidR="002C66A9">
              <w:rPr>
                <w:rFonts w:ascii="Times New Roman" w:eastAsia="Times New Roman" w:hAnsi="Times New Roman" w:cs="Times New Roman"/>
                <w:color w:val="000000"/>
                <w:sz w:val="24"/>
                <w:szCs w:val="24"/>
                <w:lang w:eastAsia="ru-RU"/>
              </w:rPr>
              <w:t>1</w:t>
            </w:r>
            <w:r w:rsidRPr="00833DCF">
              <w:rPr>
                <w:rFonts w:ascii="Times New Roman" w:eastAsia="Times New Roman" w:hAnsi="Times New Roman" w:cs="Times New Roman"/>
                <w:color w:val="000000"/>
                <w:sz w:val="24"/>
                <w:szCs w:val="24"/>
                <w:lang w:eastAsia="ru-RU"/>
              </w:rPr>
              <w:t>-202</w:t>
            </w:r>
            <w:r w:rsidR="002C66A9">
              <w:rPr>
                <w:rFonts w:ascii="Times New Roman" w:eastAsia="Times New Roman" w:hAnsi="Times New Roman" w:cs="Times New Roman"/>
                <w:color w:val="000000"/>
                <w:sz w:val="24"/>
                <w:szCs w:val="24"/>
                <w:lang w:eastAsia="ru-RU"/>
              </w:rPr>
              <w:t>2</w:t>
            </w:r>
            <w:r w:rsidRPr="00833DCF">
              <w:rPr>
                <w:rFonts w:ascii="Times New Roman" w:eastAsia="Times New Roman" w:hAnsi="Times New Roman" w:cs="Times New Roman"/>
                <w:color w:val="000000"/>
                <w:sz w:val="24"/>
                <w:szCs w:val="24"/>
                <w:lang w:eastAsia="ru-RU"/>
              </w:rPr>
              <w:t xml:space="preserve"> уч. год, документы строгой отчетности). Требования к поурочному плану. «Инструкция заполнения журнала» журнал воспитательной работы. Оформление рабочих программ, пояснительных записок, личных дел </w:t>
            </w:r>
            <w:r w:rsidR="002C66A9">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2C66A9">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щихся и классного журнала.</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Оформление классного журнала. Оформление календарно-тематического </w:t>
            </w:r>
            <w:r w:rsidRPr="00833DCF">
              <w:rPr>
                <w:rFonts w:ascii="Times New Roman" w:eastAsia="Times New Roman" w:hAnsi="Times New Roman" w:cs="Times New Roman"/>
                <w:color w:val="000000"/>
                <w:sz w:val="24"/>
                <w:szCs w:val="24"/>
                <w:lang w:eastAsia="ru-RU"/>
              </w:rPr>
              <w:lastRenderedPageBreak/>
              <w:t>планирования.</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Контроль ведения личных дел </w:t>
            </w:r>
            <w:r w:rsidR="002C66A9">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2C66A9">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 xml:space="preserve">щихся. Взаимопосещение </w:t>
            </w:r>
            <w:r w:rsidR="002C66A9">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 Плана внеурочной деятельности, контроль качества составления бесед, классных часов,</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мероприятий.</w:t>
            </w:r>
          </w:p>
        </w:tc>
        <w:tc>
          <w:tcPr>
            <w:tcW w:w="3110"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Наставничество, самообразование,</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w:t>
            </w:r>
            <w:r w:rsidR="00CA2E9C">
              <w:rPr>
                <w:rFonts w:ascii="Times New Roman" w:eastAsia="Times New Roman" w:hAnsi="Times New Roman" w:cs="Times New Roman"/>
                <w:color w:val="000000"/>
                <w:sz w:val="24"/>
                <w:szCs w:val="24"/>
                <w:lang w:eastAsia="ru-RU"/>
              </w:rPr>
              <w:t>занятий</w:t>
            </w:r>
            <w:proofErr w:type="gramStart"/>
            <w:r w:rsidR="00CA2E9C" w:rsidRPr="00833DCF">
              <w:rPr>
                <w:rFonts w:ascii="Times New Roman" w:eastAsia="Times New Roman" w:hAnsi="Times New Roman" w:cs="Times New Roman"/>
                <w:color w:val="000000"/>
                <w:sz w:val="24"/>
                <w:szCs w:val="24"/>
                <w:lang w:eastAsia="ru-RU"/>
              </w:rPr>
              <w:t>,</w:t>
            </w:r>
            <w:r w:rsidRPr="00833DCF">
              <w:rPr>
                <w:rFonts w:ascii="Times New Roman" w:eastAsia="Times New Roman" w:hAnsi="Times New Roman" w:cs="Times New Roman"/>
                <w:color w:val="000000"/>
                <w:sz w:val="24"/>
                <w:szCs w:val="24"/>
                <w:lang w:eastAsia="ru-RU"/>
              </w:rPr>
              <w:t xml:space="preserve">, </w:t>
            </w:r>
            <w:proofErr w:type="spellStart"/>
            <w:proofErr w:type="gramEnd"/>
            <w:r w:rsidRPr="00833DCF">
              <w:rPr>
                <w:rFonts w:ascii="Times New Roman" w:eastAsia="Times New Roman" w:hAnsi="Times New Roman" w:cs="Times New Roman"/>
                <w:color w:val="000000"/>
                <w:sz w:val="24"/>
                <w:szCs w:val="24"/>
                <w:lang w:eastAsia="ru-RU"/>
              </w:rPr>
              <w:t>кл</w:t>
            </w:r>
            <w:proofErr w:type="spellEnd"/>
            <w:r w:rsidRPr="00833DCF">
              <w:rPr>
                <w:rFonts w:ascii="Times New Roman" w:eastAsia="Times New Roman" w:hAnsi="Times New Roman" w:cs="Times New Roman"/>
                <w:color w:val="000000"/>
                <w:sz w:val="24"/>
                <w:szCs w:val="24"/>
                <w:lang w:eastAsia="ru-RU"/>
              </w:rPr>
              <w:t>. часов, внеурочных мероприятий.</w:t>
            </w:r>
          </w:p>
        </w:tc>
        <w:tc>
          <w:tcPr>
            <w:tcW w:w="453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Все запланированные собеседования и консультации проведены; посещены уроки математики</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Методическая помощь при составлении календарно-тематического планирования </w:t>
            </w:r>
            <w:r w:rsidRPr="00833DCF">
              <w:rPr>
                <w:rFonts w:ascii="Times New Roman" w:eastAsia="Times New Roman" w:hAnsi="Times New Roman" w:cs="Times New Roman"/>
                <w:color w:val="000000"/>
                <w:sz w:val="24"/>
                <w:szCs w:val="24"/>
                <w:lang w:eastAsia="ru-RU"/>
              </w:rPr>
              <w:lastRenderedPageBreak/>
              <w:t>по предметам.</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9754" w:type="dxa"/>
            <w:gridSpan w:val="4"/>
            <w:tcBorders>
              <w:top w:val="nil"/>
              <w:left w:val="nil"/>
              <w:bottom w:val="single" w:sz="8" w:space="0" w:color="00000A"/>
              <w:right w:val="nil"/>
            </w:tcBorders>
            <w:shd w:val="clear" w:color="auto" w:fill="FFFFFF"/>
            <w:vAlign w:val="center"/>
            <w:hideMark/>
          </w:tcPr>
          <w:p w:rsidR="00833DCF" w:rsidRPr="00833DCF" w:rsidRDefault="00833DCF" w:rsidP="00833DCF">
            <w:pPr>
              <w:spacing w:after="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181818"/>
                <w:sz w:val="24"/>
                <w:szCs w:val="24"/>
                <w:lang w:eastAsia="ru-RU"/>
              </w:rPr>
              <w:t> </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2C66A9">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Современный урок и его анализ. Мотивация к обучению. Составление технологических карт </w:t>
            </w:r>
            <w:r w:rsidR="002C66A9">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 xml:space="preserve">. </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2C66A9" w:rsidP="002C66A9">
            <w:pPr>
              <w:spacing w:after="15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Практическое занятие</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Контроль ведения личных дел </w:t>
            </w:r>
            <w:r w:rsidR="002C66A9">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2C66A9">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 xml:space="preserve">щихся. Посещение </w:t>
            </w:r>
            <w:r w:rsidR="002C66A9">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w:t>
            </w:r>
          </w:p>
          <w:p w:rsidR="00833DCF" w:rsidRPr="00833DCF" w:rsidRDefault="002C66A9" w:rsidP="00833DCF">
            <w:pPr>
              <w:spacing w:after="15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Ведение тетрадей</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Контроль составления плана внеурочной деятельности, контроль </w:t>
            </w:r>
            <w:r w:rsidRPr="00833DCF">
              <w:rPr>
                <w:rFonts w:ascii="Times New Roman" w:eastAsia="Times New Roman" w:hAnsi="Times New Roman" w:cs="Times New Roman"/>
                <w:color w:val="000000"/>
                <w:sz w:val="24"/>
                <w:szCs w:val="24"/>
                <w:lang w:eastAsia="ru-RU"/>
              </w:rPr>
              <w:lastRenderedPageBreak/>
              <w:t>качества составления бесед, классных часов,</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мероприятий.</w:t>
            </w:r>
          </w:p>
          <w:p w:rsidR="00833DCF" w:rsidRPr="00833DCF" w:rsidRDefault="00833DCF" w:rsidP="00C211D2">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мероприятий молодого </w:t>
            </w:r>
            <w:r w:rsidR="00C211D2">
              <w:rPr>
                <w:rFonts w:ascii="Times New Roman" w:eastAsia="Times New Roman" w:hAnsi="Times New Roman" w:cs="Times New Roman"/>
                <w:color w:val="000000"/>
                <w:sz w:val="24"/>
                <w:szCs w:val="24"/>
                <w:lang w:eastAsia="ru-RU"/>
              </w:rPr>
              <w:t>педагога</w:t>
            </w:r>
            <w:r w:rsidRPr="00833DCF">
              <w:rPr>
                <w:rFonts w:ascii="Times New Roman" w:eastAsia="Times New Roman" w:hAnsi="Times New Roman" w:cs="Times New Roman"/>
                <w:color w:val="000000"/>
                <w:sz w:val="24"/>
                <w:szCs w:val="24"/>
                <w:lang w:eastAsia="ru-RU"/>
              </w:rPr>
              <w:t xml:space="preserve"> с целью выявления затруднений, оказания методической помощи.</w:t>
            </w:r>
          </w:p>
        </w:tc>
        <w:tc>
          <w:tcPr>
            <w:tcW w:w="3110"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Наставничество, самообразование, посещение </w:t>
            </w:r>
            <w:proofErr w:type="spellStart"/>
            <w:r w:rsidRPr="00833DCF">
              <w:rPr>
                <w:rFonts w:ascii="Times New Roman" w:eastAsia="Times New Roman" w:hAnsi="Times New Roman" w:cs="Times New Roman"/>
                <w:color w:val="000000"/>
                <w:sz w:val="24"/>
                <w:szCs w:val="24"/>
                <w:lang w:eastAsia="ru-RU"/>
              </w:rPr>
              <w:t>кл</w:t>
            </w:r>
            <w:proofErr w:type="gramStart"/>
            <w:r w:rsidRPr="00833DCF">
              <w:rPr>
                <w:rFonts w:ascii="Times New Roman" w:eastAsia="Times New Roman" w:hAnsi="Times New Roman" w:cs="Times New Roman"/>
                <w:color w:val="000000"/>
                <w:sz w:val="24"/>
                <w:szCs w:val="24"/>
                <w:lang w:eastAsia="ru-RU"/>
              </w:rPr>
              <w:t>.ч</w:t>
            </w:r>
            <w:proofErr w:type="gramEnd"/>
            <w:r w:rsidRPr="00833DCF">
              <w:rPr>
                <w:rFonts w:ascii="Times New Roman" w:eastAsia="Times New Roman" w:hAnsi="Times New Roman" w:cs="Times New Roman"/>
                <w:color w:val="000000"/>
                <w:sz w:val="24"/>
                <w:szCs w:val="24"/>
                <w:lang w:eastAsia="ru-RU"/>
              </w:rPr>
              <w:t>асов</w:t>
            </w:r>
            <w:proofErr w:type="spellEnd"/>
            <w:r w:rsidRPr="00833DCF">
              <w:rPr>
                <w:rFonts w:ascii="Times New Roman" w:eastAsia="Times New Roman" w:hAnsi="Times New Roman" w:cs="Times New Roman"/>
                <w:color w:val="000000"/>
                <w:sz w:val="24"/>
                <w:szCs w:val="24"/>
                <w:lang w:eastAsia="ru-RU"/>
              </w:rPr>
              <w:t>,</w:t>
            </w:r>
          </w:p>
          <w:p w:rsidR="00833DCF" w:rsidRPr="00833DCF" w:rsidRDefault="00833DCF" w:rsidP="002C66A9">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внеурочных мероприятий. Взаимопосещение </w:t>
            </w:r>
            <w:r w:rsidR="002C66A9">
              <w:rPr>
                <w:rFonts w:ascii="Times New Roman" w:eastAsia="Times New Roman" w:hAnsi="Times New Roman" w:cs="Times New Roman"/>
                <w:color w:val="000000"/>
                <w:sz w:val="24"/>
                <w:szCs w:val="24"/>
                <w:lang w:eastAsia="ru-RU"/>
              </w:rPr>
              <w:t>занятий</w:t>
            </w:r>
          </w:p>
        </w:tc>
        <w:tc>
          <w:tcPr>
            <w:tcW w:w="453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w:t>
            </w:r>
            <w:r w:rsidR="002E280A">
              <w:rPr>
                <w:rFonts w:ascii="Times New Roman" w:eastAsia="Times New Roman" w:hAnsi="Times New Roman" w:cs="Times New Roman"/>
                <w:color w:val="000000"/>
                <w:sz w:val="24"/>
                <w:szCs w:val="24"/>
                <w:lang w:eastAsia="ru-RU"/>
              </w:rPr>
              <w:t>занятий</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Ведение тетрадей. Методические рекомендации, советы наставника при проведении </w:t>
            </w:r>
            <w:r w:rsidR="002C66A9">
              <w:rPr>
                <w:rFonts w:ascii="Times New Roman" w:eastAsia="Times New Roman" w:hAnsi="Times New Roman" w:cs="Times New Roman"/>
                <w:color w:val="000000"/>
                <w:sz w:val="24"/>
                <w:szCs w:val="24"/>
                <w:lang w:eastAsia="ru-RU"/>
              </w:rPr>
              <w:t>занятия</w:t>
            </w:r>
            <w:r w:rsidRPr="00833DCF">
              <w:rPr>
                <w:rFonts w:ascii="Times New Roman" w:eastAsia="Times New Roman" w:hAnsi="Times New Roman" w:cs="Times New Roman"/>
                <w:color w:val="000000"/>
                <w:sz w:val="24"/>
                <w:szCs w:val="24"/>
                <w:lang w:eastAsia="ru-RU"/>
              </w:rPr>
              <w:t>.</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Предъявление плана.</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План – характеристика класса.</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9754" w:type="dxa"/>
            <w:gridSpan w:val="4"/>
            <w:tcBorders>
              <w:top w:val="nil"/>
              <w:left w:val="nil"/>
              <w:bottom w:val="single" w:sz="8" w:space="0" w:color="00000A"/>
              <w:right w:val="nil"/>
            </w:tcBorders>
            <w:shd w:val="clear" w:color="auto" w:fill="FFFFFF"/>
            <w:vAlign w:val="center"/>
            <w:hideMark/>
          </w:tcPr>
          <w:p w:rsidR="00833DCF" w:rsidRPr="00833DCF" w:rsidRDefault="00833DCF" w:rsidP="00833DCF">
            <w:pPr>
              <w:spacing w:after="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181818"/>
                <w:sz w:val="24"/>
                <w:szCs w:val="24"/>
                <w:lang w:eastAsia="ru-RU"/>
              </w:rPr>
              <w:t> </w:t>
            </w:r>
          </w:p>
        </w:tc>
      </w:tr>
      <w:tr w:rsidR="00833DCF" w:rsidRPr="00833DCF" w:rsidTr="00C7306F">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Формы и методы работы на </w:t>
            </w:r>
            <w:r w:rsidR="00E733D1">
              <w:rPr>
                <w:rFonts w:ascii="Times New Roman" w:eastAsia="Times New Roman" w:hAnsi="Times New Roman" w:cs="Times New Roman"/>
                <w:color w:val="000000"/>
                <w:sz w:val="24"/>
                <w:szCs w:val="24"/>
                <w:lang w:eastAsia="ru-RU"/>
              </w:rPr>
              <w:t>занятии</w:t>
            </w:r>
            <w:r w:rsidRPr="00833DCF">
              <w:rPr>
                <w:rFonts w:ascii="Times New Roman" w:eastAsia="Times New Roman" w:hAnsi="Times New Roman" w:cs="Times New Roman"/>
                <w:color w:val="000000"/>
                <w:sz w:val="24"/>
                <w:szCs w:val="24"/>
                <w:lang w:eastAsia="ru-RU"/>
              </w:rPr>
              <w:t xml:space="preserve">. Система опроса </w:t>
            </w:r>
            <w:proofErr w:type="gramStart"/>
            <w:r w:rsidR="00E733D1">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E733D1">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щихся</w:t>
            </w:r>
            <w:proofErr w:type="gramEnd"/>
            <w:r w:rsidRPr="00833DCF">
              <w:rPr>
                <w:rFonts w:ascii="Times New Roman" w:eastAsia="Times New Roman" w:hAnsi="Times New Roman" w:cs="Times New Roman"/>
                <w:color w:val="000000"/>
                <w:sz w:val="24"/>
                <w:szCs w:val="24"/>
                <w:lang w:eastAsia="ru-RU"/>
              </w:rPr>
              <w:t>. Виды диагностики</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результатов </w:t>
            </w:r>
            <w:proofErr w:type="spellStart"/>
            <w:r w:rsidRPr="00833DCF">
              <w:rPr>
                <w:rFonts w:ascii="Times New Roman" w:eastAsia="Times New Roman" w:hAnsi="Times New Roman" w:cs="Times New Roman"/>
                <w:color w:val="000000"/>
                <w:sz w:val="24"/>
                <w:szCs w:val="24"/>
                <w:lang w:eastAsia="ru-RU"/>
              </w:rPr>
              <w:t>обученности</w:t>
            </w:r>
            <w:proofErr w:type="spellEnd"/>
            <w:r w:rsidR="00D55843">
              <w:rPr>
                <w:rFonts w:ascii="Times New Roman" w:eastAsia="Times New Roman" w:hAnsi="Times New Roman" w:cs="Times New Roman"/>
                <w:color w:val="000000"/>
                <w:sz w:val="24"/>
                <w:szCs w:val="24"/>
                <w:lang w:eastAsia="ru-RU"/>
              </w:rPr>
              <w:t>.</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Собеседование по итогам </w:t>
            </w:r>
            <w:r w:rsidR="00E733D1">
              <w:rPr>
                <w:rFonts w:ascii="Times New Roman" w:eastAsia="Times New Roman" w:hAnsi="Times New Roman" w:cs="Times New Roman"/>
                <w:color w:val="000000"/>
                <w:sz w:val="24"/>
                <w:szCs w:val="24"/>
                <w:lang w:eastAsia="ru-RU"/>
              </w:rPr>
              <w:t>семестра</w:t>
            </w:r>
            <w:r w:rsidRPr="00833DCF">
              <w:rPr>
                <w:rFonts w:ascii="Times New Roman" w:eastAsia="Times New Roman" w:hAnsi="Times New Roman" w:cs="Times New Roman"/>
                <w:color w:val="000000"/>
                <w:sz w:val="24"/>
                <w:szCs w:val="24"/>
                <w:lang w:eastAsia="ru-RU"/>
              </w:rPr>
              <w:t>.</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Практикум: «Обучение составлению отчетности по окончанию </w:t>
            </w:r>
            <w:r w:rsidR="00E733D1">
              <w:rPr>
                <w:rFonts w:ascii="Times New Roman" w:eastAsia="Times New Roman" w:hAnsi="Times New Roman" w:cs="Times New Roman"/>
                <w:color w:val="000000"/>
                <w:sz w:val="24"/>
                <w:szCs w:val="24"/>
                <w:lang w:eastAsia="ru-RU"/>
              </w:rPr>
              <w:t>семестра</w:t>
            </w:r>
            <w:r w:rsidRPr="00833DCF">
              <w:rPr>
                <w:rFonts w:ascii="Times New Roman" w:eastAsia="Times New Roman" w:hAnsi="Times New Roman" w:cs="Times New Roman"/>
                <w:color w:val="000000"/>
                <w:sz w:val="24"/>
                <w:szCs w:val="24"/>
                <w:lang w:eastAsia="ru-RU"/>
              </w:rPr>
              <w:t xml:space="preserve"> Составление аналитических справок».</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E733D1">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Проверка выполнения программы. Посещение </w:t>
            </w:r>
            <w:r w:rsidR="00E733D1">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 xml:space="preserve">, </w:t>
            </w:r>
            <w:proofErr w:type="spellStart"/>
            <w:r w:rsidRPr="00833DCF">
              <w:rPr>
                <w:rFonts w:ascii="Times New Roman" w:eastAsia="Times New Roman" w:hAnsi="Times New Roman" w:cs="Times New Roman"/>
                <w:color w:val="000000"/>
                <w:sz w:val="24"/>
                <w:szCs w:val="24"/>
                <w:lang w:eastAsia="ru-RU"/>
              </w:rPr>
              <w:t>кл</w:t>
            </w:r>
            <w:proofErr w:type="spellEnd"/>
            <w:r w:rsidRPr="00833DCF">
              <w:rPr>
                <w:rFonts w:ascii="Times New Roman" w:eastAsia="Times New Roman" w:hAnsi="Times New Roman" w:cs="Times New Roman"/>
                <w:color w:val="000000"/>
                <w:sz w:val="24"/>
                <w:szCs w:val="24"/>
                <w:lang w:eastAsia="ru-RU"/>
              </w:rPr>
              <w:t>. часа.</w:t>
            </w:r>
          </w:p>
        </w:tc>
        <w:tc>
          <w:tcPr>
            <w:tcW w:w="3110"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C211D2">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Взаимопосещение </w:t>
            </w:r>
            <w:r w:rsidR="00C211D2">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 Контроль качества составления поурочных планов, внеурочных за</w:t>
            </w:r>
            <w:r w:rsidR="00E733D1">
              <w:rPr>
                <w:rFonts w:ascii="Times New Roman" w:eastAsia="Times New Roman" w:hAnsi="Times New Roman" w:cs="Times New Roman"/>
                <w:color w:val="000000"/>
                <w:sz w:val="24"/>
                <w:szCs w:val="24"/>
                <w:lang w:eastAsia="ru-RU"/>
              </w:rPr>
              <w:t xml:space="preserve">нятий, внеклассных мероприятий </w:t>
            </w:r>
            <w:r w:rsidRPr="00833DCF">
              <w:rPr>
                <w:rFonts w:ascii="Times New Roman" w:eastAsia="Times New Roman" w:hAnsi="Times New Roman" w:cs="Times New Roman"/>
                <w:color w:val="000000"/>
                <w:sz w:val="24"/>
                <w:szCs w:val="24"/>
                <w:lang w:eastAsia="ru-RU"/>
              </w:rPr>
              <w:t>с целью выявления затруднений, оказания методической помощи.</w:t>
            </w:r>
          </w:p>
        </w:tc>
        <w:tc>
          <w:tcPr>
            <w:tcW w:w="453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Технологические карты уроков по </w:t>
            </w:r>
            <w:proofErr w:type="spellStart"/>
            <w:r w:rsidR="00E733D1">
              <w:rPr>
                <w:rFonts w:ascii="Times New Roman" w:eastAsia="Times New Roman" w:hAnsi="Times New Roman" w:cs="Times New Roman"/>
                <w:color w:val="000000"/>
                <w:sz w:val="24"/>
                <w:szCs w:val="24"/>
                <w:lang w:eastAsia="ru-RU"/>
              </w:rPr>
              <w:t>дисциплинам</w:t>
            </w:r>
            <w:r w:rsidRPr="00833DCF">
              <w:rPr>
                <w:rFonts w:ascii="Times New Roman" w:eastAsia="Times New Roman" w:hAnsi="Times New Roman" w:cs="Times New Roman"/>
                <w:color w:val="000000"/>
                <w:sz w:val="24"/>
                <w:szCs w:val="24"/>
                <w:lang w:eastAsia="ru-RU"/>
              </w:rPr>
              <w:t>м</w:t>
            </w:r>
            <w:proofErr w:type="spellEnd"/>
            <w:r w:rsidRPr="00833DCF">
              <w:rPr>
                <w:rFonts w:ascii="Times New Roman" w:eastAsia="Times New Roman" w:hAnsi="Times New Roman" w:cs="Times New Roman"/>
                <w:color w:val="000000"/>
                <w:sz w:val="24"/>
                <w:szCs w:val="24"/>
                <w:lang w:eastAsia="ru-RU"/>
              </w:rPr>
              <w:t>.</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Проверка выполнения программы.</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Портфолио класса.</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9754" w:type="dxa"/>
            <w:gridSpan w:val="4"/>
            <w:tcBorders>
              <w:top w:val="nil"/>
              <w:left w:val="nil"/>
              <w:bottom w:val="single" w:sz="8" w:space="0" w:color="00000A"/>
              <w:right w:val="nil"/>
            </w:tcBorders>
            <w:shd w:val="clear" w:color="auto" w:fill="FFFFFF"/>
            <w:vAlign w:val="center"/>
            <w:hideMark/>
          </w:tcPr>
          <w:p w:rsidR="00833DCF" w:rsidRPr="00833DCF" w:rsidRDefault="00833DCF" w:rsidP="00833DCF">
            <w:pPr>
              <w:spacing w:after="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181818"/>
                <w:sz w:val="24"/>
                <w:szCs w:val="24"/>
                <w:lang w:eastAsia="ru-RU"/>
              </w:rPr>
              <w:t> </w:t>
            </w:r>
          </w:p>
        </w:tc>
      </w:tr>
      <w:tr w:rsidR="00833DCF" w:rsidRPr="00833DCF" w:rsidTr="003E015C">
        <w:trPr>
          <w:trHeight w:val="210"/>
        </w:trPr>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Самоанализ </w:t>
            </w:r>
            <w:r w:rsidR="00C7306F">
              <w:rPr>
                <w:rFonts w:ascii="Times New Roman" w:eastAsia="Times New Roman" w:hAnsi="Times New Roman" w:cs="Times New Roman"/>
                <w:color w:val="000000"/>
                <w:sz w:val="24"/>
                <w:szCs w:val="24"/>
                <w:lang w:eastAsia="ru-RU"/>
              </w:rPr>
              <w:t>занятия</w:t>
            </w:r>
            <w:r w:rsidRPr="00833DCF">
              <w:rPr>
                <w:rFonts w:ascii="Times New Roman" w:eastAsia="Times New Roman" w:hAnsi="Times New Roman" w:cs="Times New Roman"/>
                <w:color w:val="000000"/>
                <w:sz w:val="24"/>
                <w:szCs w:val="24"/>
                <w:lang w:eastAsia="ru-RU"/>
              </w:rPr>
              <w:t xml:space="preserve">. Организация </w:t>
            </w:r>
            <w:r w:rsidRPr="00833DCF">
              <w:rPr>
                <w:rFonts w:ascii="Times New Roman" w:eastAsia="Times New Roman" w:hAnsi="Times New Roman" w:cs="Times New Roman"/>
                <w:color w:val="000000"/>
                <w:sz w:val="24"/>
                <w:szCs w:val="24"/>
                <w:lang w:eastAsia="ru-RU"/>
              </w:rPr>
              <w:lastRenderedPageBreak/>
              <w:t xml:space="preserve">индивидуальной работы с </w:t>
            </w:r>
            <w:proofErr w:type="gramStart"/>
            <w:r w:rsidR="00D55843">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D55843">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щимися</w:t>
            </w:r>
            <w:proofErr w:type="gramEnd"/>
            <w:r w:rsidRPr="00833DCF">
              <w:rPr>
                <w:rFonts w:ascii="Times New Roman" w:eastAsia="Times New Roman" w:hAnsi="Times New Roman" w:cs="Times New Roman"/>
                <w:color w:val="000000"/>
                <w:sz w:val="24"/>
                <w:szCs w:val="24"/>
                <w:lang w:eastAsia="ru-RU"/>
              </w:rPr>
              <w:t>. Выявление одаренных и неуспевающих детей, построение системы работы с данными категориями детей.</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Окружающий мир. Промежуточный анализ результатов деятельности по самообразованию.</w:t>
            </w:r>
          </w:p>
          <w:p w:rsidR="00833DCF" w:rsidRPr="00833DCF" w:rsidRDefault="00833DCF" w:rsidP="00833DCF">
            <w:pPr>
              <w:spacing w:after="150" w:line="210" w:lineRule="atLeast"/>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Организация проектно-исследовательской деятельности </w:t>
            </w:r>
            <w:proofErr w:type="gramStart"/>
            <w:r w:rsidR="00E64976">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E64976">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щихся</w:t>
            </w:r>
            <w:proofErr w:type="gramEnd"/>
            <w:r w:rsidRPr="00833DCF">
              <w:rPr>
                <w:rFonts w:ascii="Times New Roman" w:eastAsia="Times New Roman" w:hAnsi="Times New Roman" w:cs="Times New Roman"/>
                <w:color w:val="000000"/>
                <w:sz w:val="24"/>
                <w:szCs w:val="24"/>
                <w:lang w:eastAsia="ru-RU"/>
              </w:rPr>
              <w:t>.</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Как вести протоколы родительских </w:t>
            </w:r>
            <w:r w:rsidRPr="00833DCF">
              <w:rPr>
                <w:rFonts w:ascii="Times New Roman" w:eastAsia="Times New Roman" w:hAnsi="Times New Roman" w:cs="Times New Roman"/>
                <w:color w:val="000000"/>
                <w:sz w:val="24"/>
                <w:szCs w:val="24"/>
                <w:lang w:eastAsia="ru-RU"/>
              </w:rPr>
              <w:lastRenderedPageBreak/>
              <w:t>собраний.</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Составление </w:t>
            </w:r>
            <w:proofErr w:type="gramStart"/>
            <w:r w:rsidRPr="00833DCF">
              <w:rPr>
                <w:rFonts w:ascii="Times New Roman" w:eastAsia="Times New Roman" w:hAnsi="Times New Roman" w:cs="Times New Roman"/>
                <w:color w:val="000000"/>
                <w:sz w:val="24"/>
                <w:szCs w:val="24"/>
                <w:lang w:eastAsia="ru-RU"/>
              </w:rPr>
              <w:t>аналитических</w:t>
            </w:r>
            <w:proofErr w:type="gramEnd"/>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справок.</w:t>
            </w:r>
          </w:p>
          <w:p w:rsidR="00833DCF" w:rsidRPr="00833DCF" w:rsidRDefault="00833DCF" w:rsidP="00833DCF">
            <w:pPr>
              <w:spacing w:after="150" w:line="210" w:lineRule="atLeast"/>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Структура учебного проекта.</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Поурочные планы.</w:t>
            </w:r>
          </w:p>
          <w:p w:rsidR="00833DCF" w:rsidRPr="00833DCF" w:rsidRDefault="00833DCF" w:rsidP="00833DCF">
            <w:pPr>
              <w:spacing w:after="150" w:line="210" w:lineRule="atLeast"/>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Проверка выполнения программы.</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D3FA0">
            <w:pPr>
              <w:spacing w:after="150" w:line="210" w:lineRule="atLeast"/>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Проверка выполнения программы. </w:t>
            </w:r>
            <w:r w:rsidRPr="00833DCF">
              <w:rPr>
                <w:rFonts w:ascii="Times New Roman" w:eastAsia="Times New Roman" w:hAnsi="Times New Roman" w:cs="Times New Roman"/>
                <w:color w:val="000000"/>
                <w:sz w:val="24"/>
                <w:szCs w:val="24"/>
                <w:lang w:eastAsia="ru-RU"/>
              </w:rPr>
              <w:lastRenderedPageBreak/>
              <w:t xml:space="preserve">Взаимопосещение </w:t>
            </w:r>
            <w:r w:rsidR="008D3FA0">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 xml:space="preserve"> Поурочные планы. Посещение </w:t>
            </w:r>
            <w:proofErr w:type="spellStart"/>
            <w:r w:rsidRPr="00833DCF">
              <w:rPr>
                <w:rFonts w:ascii="Times New Roman" w:eastAsia="Times New Roman" w:hAnsi="Times New Roman" w:cs="Times New Roman"/>
                <w:color w:val="000000"/>
                <w:sz w:val="24"/>
                <w:szCs w:val="24"/>
                <w:lang w:eastAsia="ru-RU"/>
              </w:rPr>
              <w:t>кл</w:t>
            </w:r>
            <w:proofErr w:type="spellEnd"/>
            <w:r w:rsidRPr="00833DCF">
              <w:rPr>
                <w:rFonts w:ascii="Times New Roman" w:eastAsia="Times New Roman" w:hAnsi="Times New Roman" w:cs="Times New Roman"/>
                <w:color w:val="000000"/>
                <w:sz w:val="24"/>
                <w:szCs w:val="24"/>
                <w:lang w:eastAsia="ru-RU"/>
              </w:rPr>
              <w:t>. часа. Контроль ведения документации.</w:t>
            </w:r>
          </w:p>
        </w:tc>
        <w:tc>
          <w:tcPr>
            <w:tcW w:w="5538"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D55843"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Технологические карты </w:t>
            </w:r>
            <w:r w:rsidR="000D526A">
              <w:rPr>
                <w:rFonts w:ascii="Times New Roman" w:eastAsia="Times New Roman" w:hAnsi="Times New Roman" w:cs="Times New Roman"/>
                <w:color w:val="000000"/>
                <w:sz w:val="24"/>
                <w:szCs w:val="24"/>
                <w:lang w:eastAsia="ru-RU"/>
              </w:rPr>
              <w:t xml:space="preserve">занятий </w:t>
            </w:r>
            <w:r w:rsidRPr="00833DCF">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дисциплинам</w:t>
            </w:r>
            <w:r w:rsidR="00833DCF" w:rsidRPr="00833DCF">
              <w:rPr>
                <w:rFonts w:ascii="Times New Roman" w:eastAsia="Times New Roman" w:hAnsi="Times New Roman" w:cs="Times New Roman"/>
                <w:color w:val="000000"/>
                <w:sz w:val="24"/>
                <w:szCs w:val="24"/>
                <w:lang w:eastAsia="ru-RU"/>
              </w:rPr>
              <w:t>.</w:t>
            </w:r>
          </w:p>
          <w:p w:rsidR="00833DCF" w:rsidRPr="00833DCF" w:rsidRDefault="00833DCF" w:rsidP="00833DCF">
            <w:pPr>
              <w:spacing w:after="150" w:line="210" w:lineRule="atLeast"/>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Проверка выполнения программы. Устранение </w:t>
            </w:r>
            <w:r w:rsidRPr="00833DCF">
              <w:rPr>
                <w:rFonts w:ascii="Times New Roman" w:eastAsia="Times New Roman" w:hAnsi="Times New Roman" w:cs="Times New Roman"/>
                <w:color w:val="000000"/>
                <w:sz w:val="24"/>
                <w:szCs w:val="24"/>
                <w:lang w:eastAsia="ru-RU"/>
              </w:rPr>
              <w:lastRenderedPageBreak/>
              <w:t>замечаний по факту проверки.</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9754" w:type="dxa"/>
            <w:gridSpan w:val="4"/>
            <w:tcBorders>
              <w:top w:val="nil"/>
              <w:left w:val="nil"/>
              <w:bottom w:val="single" w:sz="8" w:space="0" w:color="00000A"/>
              <w:right w:val="nil"/>
            </w:tcBorders>
            <w:shd w:val="clear" w:color="auto" w:fill="FFFFFF"/>
            <w:vAlign w:val="center"/>
            <w:hideMark/>
          </w:tcPr>
          <w:p w:rsidR="00833DCF" w:rsidRPr="00833DCF" w:rsidRDefault="00833DCF" w:rsidP="00833DCF">
            <w:pPr>
              <w:spacing w:after="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181818"/>
                <w:sz w:val="24"/>
                <w:szCs w:val="24"/>
                <w:lang w:eastAsia="ru-RU"/>
              </w:rPr>
              <w:t> </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Работа со </w:t>
            </w:r>
            <w:proofErr w:type="gramStart"/>
            <w:r w:rsidRPr="00833DCF">
              <w:rPr>
                <w:rFonts w:ascii="Times New Roman" w:eastAsia="Times New Roman" w:hAnsi="Times New Roman" w:cs="Times New Roman"/>
                <w:color w:val="000000"/>
                <w:sz w:val="24"/>
                <w:szCs w:val="24"/>
                <w:lang w:eastAsia="ru-RU"/>
              </w:rPr>
              <w:t>слабоуспевающими</w:t>
            </w:r>
            <w:proofErr w:type="gramEnd"/>
            <w:r w:rsidRPr="00833DCF">
              <w:rPr>
                <w:rFonts w:ascii="Times New Roman" w:eastAsia="Times New Roman" w:hAnsi="Times New Roman" w:cs="Times New Roman"/>
                <w:color w:val="000000"/>
                <w:sz w:val="24"/>
                <w:szCs w:val="24"/>
                <w:lang w:eastAsia="ru-RU"/>
              </w:rPr>
              <w:t xml:space="preserve"> </w:t>
            </w:r>
            <w:r w:rsidR="00E64976">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E64976">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 xml:space="preserve">щимися. Мотивация к обучению. Посещение </w:t>
            </w:r>
            <w:r w:rsidR="00E64976">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Участие </w:t>
            </w:r>
            <w:r w:rsidR="00E64976">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E64976">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 xml:space="preserve">щихся в дистанционных </w:t>
            </w:r>
            <w:r w:rsidRPr="00833DCF">
              <w:rPr>
                <w:rFonts w:ascii="Times New Roman" w:eastAsia="Times New Roman" w:hAnsi="Times New Roman" w:cs="Times New Roman"/>
                <w:color w:val="000000"/>
                <w:sz w:val="24"/>
                <w:szCs w:val="24"/>
                <w:lang w:eastAsia="ru-RU"/>
              </w:rPr>
              <w:lastRenderedPageBreak/>
              <w:t>олимпиадах, конкурсах, фестивалях.</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Самообразование педагога: курсы повышения квалификации, </w:t>
            </w:r>
            <w:proofErr w:type="spellStart"/>
            <w:r w:rsidRPr="00833DCF">
              <w:rPr>
                <w:rFonts w:ascii="Times New Roman" w:eastAsia="Times New Roman" w:hAnsi="Times New Roman" w:cs="Times New Roman"/>
                <w:color w:val="000000"/>
                <w:sz w:val="24"/>
                <w:szCs w:val="24"/>
                <w:lang w:eastAsia="ru-RU"/>
              </w:rPr>
              <w:t>вебинары</w:t>
            </w:r>
            <w:proofErr w:type="spellEnd"/>
            <w:r w:rsidRPr="00833DCF">
              <w:rPr>
                <w:rFonts w:ascii="Times New Roman" w:eastAsia="Times New Roman" w:hAnsi="Times New Roman" w:cs="Times New Roman"/>
                <w:color w:val="000000"/>
                <w:sz w:val="24"/>
                <w:szCs w:val="24"/>
                <w:lang w:eastAsia="ru-RU"/>
              </w:rPr>
              <w:t>, конференции, семинары, дистанционные конкурсы.</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Ведение тетрадей и дневников </w:t>
            </w:r>
            <w:r w:rsidR="00E64976">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E64976">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щихся.</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Наставничество, самообразование,</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Посещение уроков.</w:t>
            </w:r>
          </w:p>
        </w:tc>
        <w:tc>
          <w:tcPr>
            <w:tcW w:w="5538"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Самоанализ.</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D13D0" w:rsidRDefault="00833DCF" w:rsidP="006D13D0">
            <w:pPr>
              <w:spacing w:after="150" w:line="240" w:lineRule="auto"/>
              <w:rPr>
                <w:rFonts w:ascii="Times New Roman" w:eastAsia="Times New Roman" w:hAnsi="Times New Roman" w:cs="Times New Roman"/>
                <w:color w:val="000000"/>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Методы активизации познавательной деятельности </w:t>
            </w:r>
            <w:proofErr w:type="gramStart"/>
            <w:r w:rsidR="006D13D0">
              <w:rPr>
                <w:rFonts w:ascii="Times New Roman" w:eastAsia="Times New Roman" w:hAnsi="Times New Roman" w:cs="Times New Roman"/>
                <w:color w:val="000000"/>
                <w:sz w:val="24"/>
                <w:szCs w:val="24"/>
                <w:lang w:eastAsia="ru-RU"/>
              </w:rPr>
              <w:t>об</w:t>
            </w:r>
            <w:r w:rsidR="006D13D0" w:rsidRPr="00833DCF">
              <w:rPr>
                <w:rFonts w:ascii="Times New Roman" w:eastAsia="Times New Roman" w:hAnsi="Times New Roman" w:cs="Times New Roman"/>
                <w:color w:val="000000"/>
                <w:sz w:val="24"/>
                <w:szCs w:val="24"/>
                <w:lang w:eastAsia="ru-RU"/>
              </w:rPr>
              <w:t>уча</w:t>
            </w:r>
            <w:r w:rsidR="006D13D0">
              <w:rPr>
                <w:rFonts w:ascii="Times New Roman" w:eastAsia="Times New Roman" w:hAnsi="Times New Roman" w:cs="Times New Roman"/>
                <w:color w:val="000000"/>
                <w:sz w:val="24"/>
                <w:szCs w:val="24"/>
                <w:lang w:eastAsia="ru-RU"/>
              </w:rPr>
              <w:t>ю</w:t>
            </w:r>
            <w:r w:rsidR="006D13D0" w:rsidRPr="00833DCF">
              <w:rPr>
                <w:rFonts w:ascii="Times New Roman" w:eastAsia="Times New Roman" w:hAnsi="Times New Roman" w:cs="Times New Roman"/>
                <w:color w:val="000000"/>
                <w:sz w:val="24"/>
                <w:szCs w:val="24"/>
                <w:lang w:eastAsia="ru-RU"/>
              </w:rPr>
              <w:t>щихся</w:t>
            </w:r>
            <w:proofErr w:type="gramEnd"/>
            <w:r w:rsidR="006D13D0" w:rsidRPr="00833DCF">
              <w:rPr>
                <w:rFonts w:ascii="Times New Roman" w:eastAsia="Times New Roman" w:hAnsi="Times New Roman" w:cs="Times New Roman"/>
                <w:color w:val="000000"/>
                <w:sz w:val="24"/>
                <w:szCs w:val="24"/>
                <w:lang w:eastAsia="ru-RU"/>
              </w:rPr>
              <w:t xml:space="preserve"> </w:t>
            </w:r>
          </w:p>
          <w:p w:rsidR="006D13D0" w:rsidRDefault="006D13D0" w:rsidP="006D13D0">
            <w:pPr>
              <w:spacing w:after="150" w:line="240" w:lineRule="auto"/>
              <w:rPr>
                <w:rFonts w:ascii="Times New Roman" w:eastAsia="Times New Roman" w:hAnsi="Times New Roman" w:cs="Times New Roman"/>
                <w:color w:val="000000"/>
                <w:sz w:val="24"/>
                <w:szCs w:val="24"/>
                <w:lang w:eastAsia="ru-RU"/>
              </w:rPr>
            </w:pPr>
          </w:p>
          <w:p w:rsidR="006D13D0" w:rsidRDefault="006D13D0" w:rsidP="006D13D0">
            <w:pPr>
              <w:spacing w:after="150" w:line="240" w:lineRule="auto"/>
              <w:rPr>
                <w:rFonts w:ascii="Times New Roman" w:eastAsia="Times New Roman" w:hAnsi="Times New Roman" w:cs="Times New Roman"/>
                <w:color w:val="000000"/>
                <w:sz w:val="24"/>
                <w:szCs w:val="24"/>
                <w:lang w:eastAsia="ru-RU"/>
              </w:rPr>
            </w:pPr>
          </w:p>
          <w:p w:rsidR="006D13D0" w:rsidRDefault="006D13D0" w:rsidP="006D13D0">
            <w:pPr>
              <w:spacing w:after="150" w:line="240" w:lineRule="auto"/>
              <w:rPr>
                <w:rFonts w:ascii="Times New Roman" w:eastAsia="Times New Roman" w:hAnsi="Times New Roman" w:cs="Times New Roman"/>
                <w:color w:val="000000"/>
                <w:sz w:val="24"/>
                <w:szCs w:val="24"/>
                <w:lang w:eastAsia="ru-RU"/>
              </w:rPr>
            </w:pP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proofErr w:type="spellStart"/>
            <w:r w:rsidRPr="00833DCF">
              <w:rPr>
                <w:rFonts w:ascii="Times New Roman" w:eastAsia="Times New Roman" w:hAnsi="Times New Roman" w:cs="Times New Roman"/>
                <w:color w:val="000000"/>
                <w:sz w:val="24"/>
                <w:szCs w:val="24"/>
                <w:lang w:eastAsia="ru-RU"/>
              </w:rPr>
              <w:t>Видеоуроки</w:t>
            </w:r>
            <w:proofErr w:type="spellEnd"/>
            <w:r w:rsidRPr="00833DCF">
              <w:rPr>
                <w:rFonts w:ascii="Times New Roman" w:eastAsia="Times New Roman" w:hAnsi="Times New Roman" w:cs="Times New Roman"/>
                <w:color w:val="000000"/>
                <w:sz w:val="24"/>
                <w:szCs w:val="24"/>
                <w:lang w:eastAsia="ru-RU"/>
              </w:rPr>
              <w:t>.</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Самообразование педагога. Изучение нормативных документов школы по ведению </w:t>
            </w:r>
            <w:proofErr w:type="gramStart"/>
            <w:r w:rsidRPr="00833DCF">
              <w:rPr>
                <w:rFonts w:ascii="Times New Roman" w:eastAsia="Times New Roman" w:hAnsi="Times New Roman" w:cs="Times New Roman"/>
                <w:color w:val="000000"/>
                <w:sz w:val="24"/>
                <w:szCs w:val="24"/>
                <w:lang w:eastAsia="ru-RU"/>
              </w:rPr>
              <w:t>профессионального</w:t>
            </w:r>
            <w:proofErr w:type="gramEnd"/>
            <w:r w:rsidRPr="00833DCF">
              <w:rPr>
                <w:rFonts w:ascii="Times New Roman" w:eastAsia="Times New Roman" w:hAnsi="Times New Roman" w:cs="Times New Roman"/>
                <w:color w:val="000000"/>
                <w:sz w:val="24"/>
                <w:szCs w:val="24"/>
                <w:lang w:eastAsia="ru-RU"/>
              </w:rPr>
              <w:t xml:space="preserve"> портфолио.</w:t>
            </w: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Самообразование педагога: сетевое взаимодействие, сообщества учителей. Изучение документов по ФГОС. </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Взаимопосещение уроков.</w:t>
            </w: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Контроль ведения портфолио </w:t>
            </w:r>
            <w:r w:rsidR="006D13D0">
              <w:rPr>
                <w:rFonts w:ascii="Times New Roman" w:eastAsia="Times New Roman" w:hAnsi="Times New Roman" w:cs="Times New Roman"/>
                <w:color w:val="000000"/>
                <w:sz w:val="24"/>
                <w:szCs w:val="24"/>
                <w:lang w:eastAsia="ru-RU"/>
              </w:rPr>
              <w:t>группы</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Наставничество, самообразование,</w:t>
            </w: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w:t>
            </w:r>
            <w:r w:rsidR="006D13D0">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w:t>
            </w:r>
          </w:p>
        </w:tc>
        <w:tc>
          <w:tcPr>
            <w:tcW w:w="5538"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Взаимопосещение </w:t>
            </w:r>
            <w:r w:rsidR="000D526A">
              <w:rPr>
                <w:rFonts w:ascii="Times New Roman" w:eastAsia="Times New Roman" w:hAnsi="Times New Roman" w:cs="Times New Roman"/>
                <w:color w:val="000000"/>
                <w:sz w:val="24"/>
                <w:szCs w:val="24"/>
                <w:lang w:eastAsia="ru-RU"/>
              </w:rPr>
              <w:t>занятий</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Самоанализ. Устранение замечаний по факту проверки.</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Инновационные технологии и процессы в обучении. Технологии </w:t>
            </w:r>
            <w:proofErr w:type="spellStart"/>
            <w:r w:rsidRPr="00833DCF">
              <w:rPr>
                <w:rFonts w:ascii="Times New Roman" w:eastAsia="Times New Roman" w:hAnsi="Times New Roman" w:cs="Times New Roman"/>
                <w:color w:val="000000"/>
                <w:sz w:val="24"/>
                <w:szCs w:val="24"/>
                <w:lang w:eastAsia="ru-RU"/>
              </w:rPr>
              <w:t>деятельностного</w:t>
            </w:r>
            <w:proofErr w:type="spellEnd"/>
            <w:r w:rsidRPr="00833DCF">
              <w:rPr>
                <w:rFonts w:ascii="Times New Roman" w:eastAsia="Times New Roman" w:hAnsi="Times New Roman" w:cs="Times New Roman"/>
                <w:color w:val="000000"/>
                <w:sz w:val="24"/>
                <w:szCs w:val="24"/>
                <w:lang w:eastAsia="ru-RU"/>
              </w:rPr>
              <w:t xml:space="preserve"> обучения в урочное и внеурочное время. Использование ИКТ технологий на уроке.</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Внедрение результатов деятельности по самообразованию в практику своей работы.</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Проверка выполнения программы.</w:t>
            </w: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Контроль ведения документации.</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Наставничество, самообразование,</w:t>
            </w: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уроков, </w:t>
            </w:r>
            <w:proofErr w:type="spellStart"/>
            <w:r w:rsidRPr="00833DCF">
              <w:rPr>
                <w:rFonts w:ascii="Times New Roman" w:eastAsia="Times New Roman" w:hAnsi="Times New Roman" w:cs="Times New Roman"/>
                <w:color w:val="000000"/>
                <w:sz w:val="24"/>
                <w:szCs w:val="24"/>
                <w:lang w:eastAsia="ru-RU"/>
              </w:rPr>
              <w:t>кл</w:t>
            </w:r>
            <w:proofErr w:type="gramStart"/>
            <w:r w:rsidRPr="00833DCF">
              <w:rPr>
                <w:rFonts w:ascii="Times New Roman" w:eastAsia="Times New Roman" w:hAnsi="Times New Roman" w:cs="Times New Roman"/>
                <w:color w:val="000000"/>
                <w:sz w:val="24"/>
                <w:szCs w:val="24"/>
                <w:lang w:eastAsia="ru-RU"/>
              </w:rPr>
              <w:t>.ч</w:t>
            </w:r>
            <w:proofErr w:type="gramEnd"/>
            <w:r w:rsidRPr="00833DCF">
              <w:rPr>
                <w:rFonts w:ascii="Times New Roman" w:eastAsia="Times New Roman" w:hAnsi="Times New Roman" w:cs="Times New Roman"/>
                <w:color w:val="000000"/>
                <w:sz w:val="24"/>
                <w:szCs w:val="24"/>
                <w:lang w:eastAsia="ru-RU"/>
              </w:rPr>
              <w:t>асов</w:t>
            </w:r>
            <w:proofErr w:type="spellEnd"/>
            <w:r w:rsidRPr="00833DCF">
              <w:rPr>
                <w:rFonts w:ascii="Times New Roman" w:eastAsia="Times New Roman" w:hAnsi="Times New Roman" w:cs="Times New Roman"/>
                <w:color w:val="000000"/>
                <w:sz w:val="24"/>
                <w:szCs w:val="24"/>
                <w:lang w:eastAsia="ru-RU"/>
              </w:rPr>
              <w:t>, внеурочных мероприятий. Контроль ведения документации.</w:t>
            </w:r>
          </w:p>
        </w:tc>
        <w:tc>
          <w:tcPr>
            <w:tcW w:w="5538"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Проверка выполнения теоретической и практической части программы. Самоанализ.</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 xml:space="preserve">Организация повторения. Подготовка к </w:t>
            </w:r>
            <w:r w:rsidR="006D13D0">
              <w:rPr>
                <w:rFonts w:ascii="Times New Roman" w:eastAsia="Times New Roman" w:hAnsi="Times New Roman" w:cs="Times New Roman"/>
                <w:color w:val="000000"/>
                <w:sz w:val="24"/>
                <w:szCs w:val="24"/>
                <w:lang w:eastAsia="ru-RU"/>
              </w:rPr>
              <w:t>промежуточной аттестации</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Саморазвитие педагога.</w:t>
            </w: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Работа  </w:t>
            </w:r>
            <w:r w:rsidR="006D13D0">
              <w:rPr>
                <w:rFonts w:ascii="Times New Roman" w:eastAsia="Times New Roman" w:hAnsi="Times New Roman" w:cs="Times New Roman"/>
                <w:color w:val="000000"/>
                <w:sz w:val="24"/>
                <w:szCs w:val="24"/>
                <w:lang w:eastAsia="ru-RU"/>
              </w:rPr>
              <w:t>с</w:t>
            </w:r>
            <w:r w:rsidRPr="00833DCF">
              <w:rPr>
                <w:rFonts w:ascii="Times New Roman" w:eastAsia="Times New Roman" w:hAnsi="Times New Roman" w:cs="Times New Roman"/>
                <w:color w:val="000000"/>
                <w:sz w:val="24"/>
                <w:szCs w:val="24"/>
                <w:lang w:eastAsia="ru-RU"/>
              </w:rPr>
              <w:t xml:space="preserve"> документацией. Составление </w:t>
            </w:r>
            <w:proofErr w:type="spellStart"/>
            <w:r w:rsidRPr="00833DCF">
              <w:rPr>
                <w:rFonts w:ascii="Times New Roman" w:eastAsia="Times New Roman" w:hAnsi="Times New Roman" w:cs="Times New Roman"/>
                <w:color w:val="000000"/>
                <w:sz w:val="24"/>
                <w:szCs w:val="24"/>
                <w:lang w:eastAsia="ru-RU"/>
              </w:rPr>
              <w:t>КИМов</w:t>
            </w:r>
            <w:proofErr w:type="spellEnd"/>
            <w:r w:rsidRPr="00833DCF">
              <w:rPr>
                <w:rFonts w:ascii="Times New Roman" w:eastAsia="Times New Roman" w:hAnsi="Times New Roman" w:cs="Times New Roman"/>
                <w:color w:val="000000"/>
                <w:sz w:val="24"/>
                <w:szCs w:val="24"/>
                <w:lang w:eastAsia="ru-RU"/>
              </w:rPr>
              <w:t xml:space="preserve"> к итоговым контрольным работам. Обучение составлению отчетности по окончанию </w:t>
            </w:r>
            <w:r w:rsidR="006D13D0">
              <w:rPr>
                <w:rFonts w:ascii="Times New Roman" w:eastAsia="Times New Roman" w:hAnsi="Times New Roman" w:cs="Times New Roman"/>
                <w:color w:val="000000"/>
                <w:sz w:val="24"/>
                <w:szCs w:val="24"/>
                <w:lang w:eastAsia="ru-RU"/>
              </w:rPr>
              <w:t>семестра</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w:t>
            </w:r>
            <w:r w:rsidR="006D13D0">
              <w:rPr>
                <w:rFonts w:ascii="Times New Roman" w:eastAsia="Times New Roman" w:hAnsi="Times New Roman" w:cs="Times New Roman"/>
                <w:color w:val="000000"/>
                <w:sz w:val="24"/>
                <w:szCs w:val="24"/>
                <w:lang w:eastAsia="ru-RU"/>
              </w:rPr>
              <w:t>занятий</w:t>
            </w:r>
          </w:p>
          <w:p w:rsidR="00833DCF" w:rsidRPr="00833DCF" w:rsidRDefault="00833DCF" w:rsidP="006D13D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Контроль ведения документации.</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Наставничество, самообразование,</w:t>
            </w:r>
          </w:p>
          <w:p w:rsidR="00833DCF" w:rsidRPr="00833DCF" w:rsidRDefault="00833DCF" w:rsidP="008D3FA0">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w:t>
            </w:r>
            <w:r w:rsidR="008D3FA0">
              <w:rPr>
                <w:rFonts w:ascii="Times New Roman" w:eastAsia="Times New Roman" w:hAnsi="Times New Roman" w:cs="Times New Roman"/>
                <w:color w:val="000000"/>
                <w:sz w:val="24"/>
                <w:szCs w:val="24"/>
                <w:lang w:eastAsia="ru-RU"/>
              </w:rPr>
              <w:t>занятий</w:t>
            </w:r>
            <w:r w:rsidRPr="00833DCF">
              <w:rPr>
                <w:rFonts w:ascii="Times New Roman" w:eastAsia="Times New Roman" w:hAnsi="Times New Roman" w:cs="Times New Roman"/>
                <w:color w:val="000000"/>
                <w:sz w:val="24"/>
                <w:szCs w:val="24"/>
                <w:lang w:eastAsia="ru-RU"/>
              </w:rPr>
              <w:t xml:space="preserve">, </w:t>
            </w:r>
            <w:proofErr w:type="spellStart"/>
            <w:r w:rsidRPr="00833DCF">
              <w:rPr>
                <w:rFonts w:ascii="Times New Roman" w:eastAsia="Times New Roman" w:hAnsi="Times New Roman" w:cs="Times New Roman"/>
                <w:color w:val="000000"/>
                <w:sz w:val="24"/>
                <w:szCs w:val="24"/>
                <w:lang w:eastAsia="ru-RU"/>
              </w:rPr>
              <w:t>кл</w:t>
            </w:r>
            <w:proofErr w:type="gramStart"/>
            <w:r w:rsidRPr="00833DCF">
              <w:rPr>
                <w:rFonts w:ascii="Times New Roman" w:eastAsia="Times New Roman" w:hAnsi="Times New Roman" w:cs="Times New Roman"/>
                <w:color w:val="000000"/>
                <w:sz w:val="24"/>
                <w:szCs w:val="24"/>
                <w:lang w:eastAsia="ru-RU"/>
              </w:rPr>
              <w:t>.ч</w:t>
            </w:r>
            <w:proofErr w:type="gramEnd"/>
            <w:r w:rsidRPr="00833DCF">
              <w:rPr>
                <w:rFonts w:ascii="Times New Roman" w:eastAsia="Times New Roman" w:hAnsi="Times New Roman" w:cs="Times New Roman"/>
                <w:color w:val="000000"/>
                <w:sz w:val="24"/>
                <w:szCs w:val="24"/>
                <w:lang w:eastAsia="ru-RU"/>
              </w:rPr>
              <w:t>асов</w:t>
            </w:r>
            <w:proofErr w:type="spellEnd"/>
            <w:r w:rsidRPr="00833DCF">
              <w:rPr>
                <w:rFonts w:ascii="Times New Roman" w:eastAsia="Times New Roman" w:hAnsi="Times New Roman" w:cs="Times New Roman"/>
                <w:color w:val="000000"/>
                <w:sz w:val="24"/>
                <w:szCs w:val="24"/>
                <w:lang w:eastAsia="ru-RU"/>
              </w:rPr>
              <w:t>, внеурочных мероприятий. Контроль ведения документации.</w:t>
            </w:r>
          </w:p>
        </w:tc>
        <w:tc>
          <w:tcPr>
            <w:tcW w:w="5538"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Посещение уроков. Собеседование по итогам года</w:t>
            </w:r>
            <w:proofErr w:type="gramStart"/>
            <w:r w:rsidRPr="00833DCF">
              <w:rPr>
                <w:rFonts w:ascii="Times New Roman" w:eastAsia="Times New Roman" w:hAnsi="Times New Roman" w:cs="Times New Roman"/>
                <w:color w:val="000000"/>
                <w:sz w:val="24"/>
                <w:szCs w:val="24"/>
                <w:lang w:eastAsia="ru-RU"/>
              </w:rPr>
              <w:t>.</w:t>
            </w:r>
            <w:proofErr w:type="gramEnd"/>
            <w:r w:rsidRPr="00833DCF">
              <w:rPr>
                <w:rFonts w:ascii="Times New Roman" w:eastAsia="Times New Roman" w:hAnsi="Times New Roman" w:cs="Times New Roman"/>
                <w:color w:val="000000"/>
                <w:sz w:val="24"/>
                <w:szCs w:val="24"/>
                <w:lang w:eastAsia="ru-RU"/>
              </w:rPr>
              <w:t xml:space="preserve"> (</w:t>
            </w:r>
            <w:proofErr w:type="gramStart"/>
            <w:r w:rsidRPr="00833DCF">
              <w:rPr>
                <w:rFonts w:ascii="Times New Roman" w:eastAsia="Times New Roman" w:hAnsi="Times New Roman" w:cs="Times New Roman"/>
                <w:color w:val="000000"/>
                <w:sz w:val="24"/>
                <w:szCs w:val="24"/>
                <w:lang w:eastAsia="ru-RU"/>
              </w:rPr>
              <w:t>н</w:t>
            </w:r>
            <w:proofErr w:type="gramEnd"/>
            <w:r w:rsidRPr="00833DCF">
              <w:rPr>
                <w:rFonts w:ascii="Times New Roman" w:eastAsia="Times New Roman" w:hAnsi="Times New Roman" w:cs="Times New Roman"/>
                <w:color w:val="000000"/>
                <w:sz w:val="24"/>
                <w:szCs w:val="24"/>
                <w:lang w:eastAsia="ru-RU"/>
              </w:rPr>
              <w:t>аставник, учитель, руководитель МО, зам. директора.)</w:t>
            </w:r>
          </w:p>
        </w:tc>
      </w:tr>
      <w:tr w:rsidR="00833DCF" w:rsidRPr="00833DCF" w:rsidTr="003E015C">
        <w:tc>
          <w:tcPr>
            <w:tcW w:w="2351" w:type="dxa"/>
            <w:gridSpan w:val="2"/>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195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0" w:line="240" w:lineRule="auto"/>
              <w:rPr>
                <w:rFonts w:ascii="Arial" w:eastAsia="Times New Roman" w:hAnsi="Arial" w:cs="Arial"/>
                <w:color w:val="181818"/>
                <w:sz w:val="21"/>
                <w:szCs w:val="21"/>
                <w:lang w:eastAsia="ru-RU"/>
              </w:rPr>
            </w:pPr>
          </w:p>
        </w:tc>
        <w:tc>
          <w:tcPr>
            <w:tcW w:w="10126" w:type="dxa"/>
            <w:gridSpan w:val="5"/>
            <w:tcBorders>
              <w:top w:val="nil"/>
              <w:left w:val="nil"/>
              <w:bottom w:val="single" w:sz="8" w:space="0" w:color="00000A"/>
              <w:right w:val="nil"/>
            </w:tcBorders>
            <w:shd w:val="clear" w:color="auto" w:fill="FFFFFF"/>
            <w:vAlign w:val="center"/>
            <w:hideMark/>
          </w:tcPr>
          <w:p w:rsidR="00833DCF" w:rsidRPr="00833DCF" w:rsidRDefault="00833DCF" w:rsidP="00833DCF">
            <w:pPr>
              <w:spacing w:after="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181818"/>
                <w:sz w:val="24"/>
                <w:szCs w:val="24"/>
                <w:lang w:eastAsia="ru-RU"/>
              </w:rPr>
              <w:t> </w:t>
            </w:r>
          </w:p>
        </w:tc>
      </w:tr>
      <w:tr w:rsidR="00833DCF" w:rsidRPr="00833DCF" w:rsidTr="003E015C">
        <w:tc>
          <w:tcPr>
            <w:tcW w:w="2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C04201">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Организация проверки ЗУН </w:t>
            </w:r>
            <w:proofErr w:type="gramStart"/>
            <w:r w:rsidR="00C04201">
              <w:rPr>
                <w:rFonts w:ascii="Times New Roman" w:eastAsia="Times New Roman" w:hAnsi="Times New Roman" w:cs="Times New Roman"/>
                <w:color w:val="000000"/>
                <w:sz w:val="24"/>
                <w:szCs w:val="24"/>
                <w:lang w:eastAsia="ru-RU"/>
              </w:rPr>
              <w:t>обучающихся</w:t>
            </w:r>
            <w:proofErr w:type="gramEnd"/>
            <w:r w:rsidRPr="00833DCF">
              <w:rPr>
                <w:rFonts w:ascii="Times New Roman" w:eastAsia="Times New Roman" w:hAnsi="Times New Roman" w:cs="Times New Roman"/>
                <w:color w:val="000000"/>
                <w:sz w:val="24"/>
                <w:szCs w:val="24"/>
                <w:lang w:eastAsia="ru-RU"/>
              </w:rPr>
              <w:t>. Составление учебно-методической базы на следующий год. Итоги работы молодого специалиста по самообразованию за год.</w:t>
            </w:r>
          </w:p>
        </w:tc>
        <w:tc>
          <w:tcPr>
            <w:tcW w:w="2418" w:type="dxa"/>
            <w:gridSpan w:val="3"/>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Составление отчета.</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Помощь в оформлении</w:t>
            </w:r>
          </w:p>
          <w:p w:rsidR="00833DCF" w:rsidRPr="00833DCF" w:rsidRDefault="00833DCF" w:rsidP="00C04201">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и </w:t>
            </w:r>
            <w:proofErr w:type="gramStart"/>
            <w:r w:rsidRPr="00833DCF">
              <w:rPr>
                <w:rFonts w:ascii="Times New Roman" w:eastAsia="Times New Roman" w:hAnsi="Times New Roman" w:cs="Times New Roman"/>
                <w:color w:val="000000"/>
                <w:sz w:val="24"/>
                <w:szCs w:val="24"/>
                <w:lang w:eastAsia="ru-RU"/>
              </w:rPr>
              <w:t>заполнении</w:t>
            </w:r>
            <w:proofErr w:type="gramEnd"/>
            <w:r w:rsidRPr="00833DCF">
              <w:rPr>
                <w:rFonts w:ascii="Times New Roman" w:eastAsia="Times New Roman" w:hAnsi="Times New Roman" w:cs="Times New Roman"/>
                <w:color w:val="000000"/>
                <w:sz w:val="24"/>
                <w:szCs w:val="24"/>
                <w:lang w:eastAsia="ru-RU"/>
              </w:rPr>
              <w:t xml:space="preserve"> отчетной документации: электронный классный журнал, журнал внеурочной деятельности, протоколы итоговой промежуточной аттестации. Составление годового отчета по движению </w:t>
            </w:r>
            <w:r w:rsidR="00C04201">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C04201">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 xml:space="preserve">щихся, выполнению теоретической и </w:t>
            </w:r>
            <w:r w:rsidRPr="00833DCF">
              <w:rPr>
                <w:rFonts w:ascii="Times New Roman" w:eastAsia="Times New Roman" w:hAnsi="Times New Roman" w:cs="Times New Roman"/>
                <w:color w:val="000000"/>
                <w:sz w:val="24"/>
                <w:szCs w:val="24"/>
                <w:lang w:eastAsia="ru-RU"/>
              </w:rPr>
              <w:lastRenderedPageBreak/>
              <w:t xml:space="preserve">практической части программ, общей и качественной успеваемости </w:t>
            </w:r>
            <w:r w:rsidR="00C04201">
              <w:rPr>
                <w:rFonts w:ascii="Times New Roman" w:eastAsia="Times New Roman" w:hAnsi="Times New Roman" w:cs="Times New Roman"/>
                <w:color w:val="000000"/>
                <w:sz w:val="24"/>
                <w:szCs w:val="24"/>
                <w:lang w:eastAsia="ru-RU"/>
              </w:rPr>
              <w:t>об</w:t>
            </w:r>
            <w:r w:rsidRPr="00833DCF">
              <w:rPr>
                <w:rFonts w:ascii="Times New Roman" w:eastAsia="Times New Roman" w:hAnsi="Times New Roman" w:cs="Times New Roman"/>
                <w:color w:val="000000"/>
                <w:sz w:val="24"/>
                <w:szCs w:val="24"/>
                <w:lang w:eastAsia="ru-RU"/>
              </w:rPr>
              <w:t>уча</w:t>
            </w:r>
            <w:r w:rsidR="00C04201">
              <w:rPr>
                <w:rFonts w:ascii="Times New Roman" w:eastAsia="Times New Roman" w:hAnsi="Times New Roman" w:cs="Times New Roman"/>
                <w:color w:val="000000"/>
                <w:sz w:val="24"/>
                <w:szCs w:val="24"/>
                <w:lang w:eastAsia="ru-RU"/>
              </w:rPr>
              <w:t>ю</w:t>
            </w:r>
            <w:r w:rsidRPr="00833DCF">
              <w:rPr>
                <w:rFonts w:ascii="Times New Roman" w:eastAsia="Times New Roman" w:hAnsi="Times New Roman" w:cs="Times New Roman"/>
                <w:color w:val="000000"/>
                <w:sz w:val="24"/>
                <w:szCs w:val="24"/>
                <w:lang w:eastAsia="ru-RU"/>
              </w:rPr>
              <w:t xml:space="preserve">щихся. </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lastRenderedPageBreak/>
              <w:t>Собеседование по итогам за год (успеваемость качество, выполнение программы) Отчет о результатах наставнической работы.</w:t>
            </w:r>
          </w:p>
        </w:tc>
        <w:tc>
          <w:tcPr>
            <w:tcW w:w="21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Наставничество, самообразование,</w:t>
            </w:r>
          </w:p>
          <w:p w:rsidR="00833DCF" w:rsidRPr="00833DCF" w:rsidRDefault="00833DCF" w:rsidP="00C04201">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 xml:space="preserve">посещение </w:t>
            </w:r>
            <w:r w:rsidR="001B089F">
              <w:rPr>
                <w:rFonts w:ascii="Times New Roman" w:eastAsia="Times New Roman" w:hAnsi="Times New Roman" w:cs="Times New Roman"/>
                <w:color w:val="000000"/>
                <w:sz w:val="24"/>
                <w:szCs w:val="24"/>
                <w:lang w:eastAsia="ru-RU"/>
              </w:rPr>
              <w:t>занятий</w:t>
            </w:r>
            <w:r w:rsidR="001B089F" w:rsidRPr="00833DCF">
              <w:rPr>
                <w:rFonts w:ascii="Times New Roman" w:eastAsia="Times New Roman" w:hAnsi="Times New Roman" w:cs="Times New Roman"/>
                <w:color w:val="000000"/>
                <w:sz w:val="24"/>
                <w:szCs w:val="24"/>
                <w:lang w:eastAsia="ru-RU"/>
              </w:rPr>
              <w:t xml:space="preserve">, </w:t>
            </w:r>
            <w:proofErr w:type="spellStart"/>
            <w:r w:rsidRPr="00833DCF">
              <w:rPr>
                <w:rFonts w:ascii="Times New Roman" w:eastAsia="Times New Roman" w:hAnsi="Times New Roman" w:cs="Times New Roman"/>
                <w:color w:val="000000"/>
                <w:sz w:val="24"/>
                <w:szCs w:val="24"/>
                <w:lang w:eastAsia="ru-RU"/>
              </w:rPr>
              <w:t>кл</w:t>
            </w:r>
            <w:proofErr w:type="gramStart"/>
            <w:r w:rsidRPr="00833DCF">
              <w:rPr>
                <w:rFonts w:ascii="Times New Roman" w:eastAsia="Times New Roman" w:hAnsi="Times New Roman" w:cs="Times New Roman"/>
                <w:color w:val="000000"/>
                <w:sz w:val="24"/>
                <w:szCs w:val="24"/>
                <w:lang w:eastAsia="ru-RU"/>
              </w:rPr>
              <w:t>.ч</w:t>
            </w:r>
            <w:proofErr w:type="gramEnd"/>
            <w:r w:rsidRPr="00833DCF">
              <w:rPr>
                <w:rFonts w:ascii="Times New Roman" w:eastAsia="Times New Roman" w:hAnsi="Times New Roman" w:cs="Times New Roman"/>
                <w:color w:val="000000"/>
                <w:sz w:val="24"/>
                <w:szCs w:val="24"/>
                <w:lang w:eastAsia="ru-RU"/>
              </w:rPr>
              <w:t>асов</w:t>
            </w:r>
            <w:proofErr w:type="spellEnd"/>
            <w:r w:rsidRPr="00833DCF">
              <w:rPr>
                <w:rFonts w:ascii="Times New Roman" w:eastAsia="Times New Roman" w:hAnsi="Times New Roman" w:cs="Times New Roman"/>
                <w:color w:val="000000"/>
                <w:sz w:val="24"/>
                <w:szCs w:val="24"/>
                <w:lang w:eastAsia="ru-RU"/>
              </w:rPr>
              <w:t>, внеурочных мероприятий. Контроль ведения документации.</w:t>
            </w:r>
          </w:p>
        </w:tc>
        <w:tc>
          <w:tcPr>
            <w:tcW w:w="5538" w:type="dxa"/>
            <w:gridSpan w:val="2"/>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Отчет о результатах наставнической работы. Собеседование по итогам за год (успеваемость качество, выполнение программы).</w:t>
            </w:r>
          </w:p>
          <w:p w:rsidR="00833DCF" w:rsidRPr="00833DCF" w:rsidRDefault="00833DCF" w:rsidP="00833DCF">
            <w:pPr>
              <w:spacing w:after="150" w:line="240" w:lineRule="auto"/>
              <w:rPr>
                <w:rFonts w:ascii="Times New Roman" w:eastAsia="Times New Roman" w:hAnsi="Times New Roman" w:cs="Times New Roman"/>
                <w:color w:val="181818"/>
                <w:sz w:val="24"/>
                <w:szCs w:val="24"/>
                <w:lang w:eastAsia="ru-RU"/>
              </w:rPr>
            </w:pPr>
            <w:r w:rsidRPr="00833DCF">
              <w:rPr>
                <w:rFonts w:ascii="Times New Roman" w:eastAsia="Times New Roman" w:hAnsi="Times New Roman" w:cs="Times New Roman"/>
                <w:color w:val="000000"/>
                <w:sz w:val="24"/>
                <w:szCs w:val="24"/>
                <w:lang w:eastAsia="ru-RU"/>
              </w:rPr>
              <w:t>Самоанализ. Устранение замеча</w:t>
            </w:r>
            <w:r w:rsidR="001B089F">
              <w:rPr>
                <w:rFonts w:ascii="Times New Roman" w:eastAsia="Times New Roman" w:hAnsi="Times New Roman" w:cs="Times New Roman"/>
                <w:color w:val="000000"/>
                <w:sz w:val="24"/>
                <w:szCs w:val="24"/>
                <w:lang w:eastAsia="ru-RU"/>
              </w:rPr>
              <w:t>ний</w:t>
            </w:r>
          </w:p>
        </w:tc>
      </w:tr>
    </w:tbl>
    <w:p w:rsidR="00A73911" w:rsidRPr="00E03D76" w:rsidRDefault="00A73911">
      <w:pPr>
        <w:rPr>
          <w:rFonts w:ascii="Times New Roman" w:hAnsi="Times New Roman" w:cs="Times New Roman"/>
        </w:rPr>
      </w:pPr>
    </w:p>
    <w:p w:rsidR="00E03D76" w:rsidRPr="00E03D76" w:rsidRDefault="00E03D76" w:rsidP="00E03D76">
      <w:pPr>
        <w:contextualSpacing/>
        <w:jc w:val="center"/>
        <w:rPr>
          <w:rFonts w:ascii="Times New Roman" w:hAnsi="Times New Roman" w:cs="Times New Roman"/>
          <w:b/>
          <w:bCs/>
          <w:sz w:val="24"/>
          <w:szCs w:val="24"/>
        </w:rPr>
      </w:pPr>
      <w:r w:rsidRPr="00E03D76">
        <w:rPr>
          <w:rFonts w:ascii="Times New Roman" w:hAnsi="Times New Roman" w:cs="Times New Roman"/>
          <w:b/>
          <w:bCs/>
          <w:sz w:val="24"/>
          <w:szCs w:val="24"/>
        </w:rPr>
        <w:t>Форма наставничества: «Учитель - учитель (педагог – педагог)»</w:t>
      </w:r>
    </w:p>
    <w:p w:rsidR="00E03D76" w:rsidRPr="00E03D76" w:rsidRDefault="00E03D76" w:rsidP="00E03D76">
      <w:pPr>
        <w:jc w:val="center"/>
        <w:rPr>
          <w:rFonts w:ascii="Times New Roman" w:hAnsi="Times New Roman" w:cs="Times New Roman"/>
          <w:b/>
          <w:sz w:val="24"/>
          <w:szCs w:val="24"/>
        </w:rPr>
      </w:pPr>
      <w:r w:rsidRPr="00E03D76">
        <w:rPr>
          <w:rFonts w:ascii="Times New Roman" w:hAnsi="Times New Roman" w:cs="Times New Roman"/>
          <w:b/>
          <w:sz w:val="24"/>
          <w:szCs w:val="24"/>
        </w:rPr>
        <w:t>ИНДИВИДУАЛЬНЫЙ ПЛАН РАЗВИТИЯ ПОД РУКОВОДСТВОМ НАСТАВНИКА</w:t>
      </w:r>
    </w:p>
    <w:p w:rsidR="00E03D76" w:rsidRPr="00E03D76" w:rsidRDefault="00E03D76" w:rsidP="00E03D76">
      <w:pPr>
        <w:contextualSpacing/>
        <w:rPr>
          <w:rFonts w:ascii="Times New Roman" w:hAnsi="Times New Roman" w:cs="Times New Roman"/>
          <w:sz w:val="24"/>
          <w:szCs w:val="24"/>
        </w:rPr>
      </w:pPr>
      <w:r w:rsidRPr="00E03D76">
        <w:rPr>
          <w:rFonts w:ascii="Times New Roman" w:hAnsi="Times New Roman" w:cs="Times New Roman"/>
          <w:sz w:val="24"/>
          <w:szCs w:val="24"/>
        </w:rPr>
        <w:t xml:space="preserve">Форма наставничества: «учитель-учитель». </w:t>
      </w:r>
      <w:r w:rsidRPr="00E03D76">
        <w:rPr>
          <w:rFonts w:ascii="Times New Roman" w:hAnsi="Times New Roman" w:cs="Times New Roman"/>
          <w:b/>
          <w:bCs/>
          <w:sz w:val="24"/>
          <w:szCs w:val="24"/>
        </w:rPr>
        <w:t>Ролевая модель</w:t>
      </w:r>
      <w:r w:rsidRPr="00E03D76">
        <w:rPr>
          <w:rFonts w:ascii="Times New Roman" w:hAnsi="Times New Roman" w:cs="Times New Roman"/>
          <w:sz w:val="24"/>
          <w:szCs w:val="24"/>
        </w:rPr>
        <w:t xml:space="preserve">: </w:t>
      </w:r>
      <w:r w:rsidRPr="00126FF9">
        <w:rPr>
          <w:rFonts w:ascii="Times New Roman" w:hAnsi="Times New Roman" w:cs="Times New Roman"/>
          <w:sz w:val="24"/>
          <w:szCs w:val="24"/>
        </w:rPr>
        <w:t xml:space="preserve">«опытный </w:t>
      </w:r>
      <w:proofErr w:type="spellStart"/>
      <w:proofErr w:type="gramStart"/>
      <w:r w:rsidRPr="00126FF9">
        <w:rPr>
          <w:rFonts w:ascii="Times New Roman" w:hAnsi="Times New Roman" w:cs="Times New Roman"/>
          <w:sz w:val="24"/>
          <w:szCs w:val="24"/>
        </w:rPr>
        <w:t>преподаватель-молодой</w:t>
      </w:r>
      <w:proofErr w:type="spellEnd"/>
      <w:proofErr w:type="gramEnd"/>
      <w:r w:rsidRPr="00126FF9">
        <w:rPr>
          <w:rFonts w:ascii="Times New Roman" w:hAnsi="Times New Roman" w:cs="Times New Roman"/>
          <w:sz w:val="24"/>
          <w:szCs w:val="24"/>
        </w:rPr>
        <w:t xml:space="preserve"> специалист».</w:t>
      </w:r>
    </w:p>
    <w:p w:rsidR="00E03D76" w:rsidRPr="00E03D76" w:rsidRDefault="00E03D76" w:rsidP="00E03D76">
      <w:pPr>
        <w:contextualSpacing/>
        <w:rPr>
          <w:rFonts w:ascii="Times New Roman" w:hAnsi="Times New Roman" w:cs="Times New Roman"/>
          <w:sz w:val="24"/>
          <w:szCs w:val="24"/>
        </w:rPr>
      </w:pPr>
      <w:r w:rsidRPr="00E03D76">
        <w:rPr>
          <w:rFonts w:ascii="Times New Roman" w:hAnsi="Times New Roman" w:cs="Times New Roman"/>
          <w:sz w:val="24"/>
          <w:szCs w:val="24"/>
        </w:rPr>
        <w:t>Ф.И.О. и должность наставляемого сотрудника Кириленко Антон Владимирович, преподаватель математики</w:t>
      </w:r>
    </w:p>
    <w:p w:rsidR="00E03D76" w:rsidRPr="00E03D76" w:rsidRDefault="00E03D76" w:rsidP="00E03D76">
      <w:pPr>
        <w:contextualSpacing/>
        <w:rPr>
          <w:rFonts w:ascii="Times New Roman" w:hAnsi="Times New Roman" w:cs="Times New Roman"/>
          <w:sz w:val="24"/>
          <w:szCs w:val="24"/>
          <w:u w:val="single"/>
        </w:rPr>
      </w:pPr>
      <w:r w:rsidRPr="00E03D76">
        <w:rPr>
          <w:rFonts w:ascii="Times New Roman" w:hAnsi="Times New Roman" w:cs="Times New Roman"/>
          <w:sz w:val="24"/>
          <w:szCs w:val="24"/>
        </w:rPr>
        <w:t>Ф.И.О. и должность наставника Никитина Ольга Борисовна, преподаватель математики</w:t>
      </w:r>
    </w:p>
    <w:p w:rsidR="00E03D76" w:rsidRPr="00E03D76" w:rsidRDefault="00E03D76" w:rsidP="00E03D76">
      <w:pPr>
        <w:contextualSpacing/>
        <w:rPr>
          <w:rFonts w:ascii="Times New Roman" w:hAnsi="Times New Roman" w:cs="Times New Roman"/>
          <w:sz w:val="16"/>
          <w:szCs w:val="16"/>
        </w:rPr>
      </w:pPr>
      <w:r w:rsidRPr="00E03D76">
        <w:rPr>
          <w:rFonts w:ascii="Times New Roman" w:hAnsi="Times New Roman" w:cs="Times New Roman"/>
          <w:sz w:val="24"/>
          <w:szCs w:val="24"/>
        </w:rPr>
        <w:t>Срок осуществления плана: с 1 сентября 2022 г. по 1 сентября 2025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077"/>
        <w:gridCol w:w="784"/>
        <w:gridCol w:w="4126"/>
        <w:gridCol w:w="1700"/>
        <w:gridCol w:w="1484"/>
      </w:tblGrid>
      <w:tr w:rsidR="00E03D76" w:rsidRPr="00E03D76" w:rsidTr="00BD66A5">
        <w:trPr>
          <w:cantSplit/>
        </w:trPr>
        <w:tc>
          <w:tcPr>
            <w:tcW w:w="21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w:t>
            </w:r>
          </w:p>
          <w:p w:rsidR="00E03D76" w:rsidRPr="00E03D76" w:rsidRDefault="00E03D76" w:rsidP="00BD66A5">
            <w:pPr>
              <w:contextualSpacing/>
              <w:jc w:val="center"/>
              <w:rPr>
                <w:rFonts w:ascii="Times New Roman" w:hAnsi="Times New Roman" w:cs="Times New Roman"/>
                <w:b/>
                <w:sz w:val="24"/>
                <w:szCs w:val="24"/>
              </w:rPr>
            </w:pPr>
          </w:p>
        </w:tc>
        <w:tc>
          <w:tcPr>
            <w:tcW w:w="2059" w:type="pct"/>
            <w:tcBorders>
              <w:top w:val="single" w:sz="4" w:space="0" w:color="auto"/>
              <w:left w:val="single" w:sz="4" w:space="0" w:color="auto"/>
              <w:bottom w:val="single" w:sz="4" w:space="0" w:color="auto"/>
              <w:right w:val="single" w:sz="4" w:space="0" w:color="auto"/>
            </w:tcBorders>
            <w:hideMark/>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Проект, задание</w:t>
            </w:r>
          </w:p>
        </w:tc>
        <w:tc>
          <w:tcPr>
            <w:tcW w:w="26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Срок</w:t>
            </w:r>
          </w:p>
          <w:p w:rsidR="00E03D76" w:rsidRPr="00E03D76" w:rsidRDefault="00E03D76" w:rsidP="00BD66A5">
            <w:pPr>
              <w:contextualSpacing/>
              <w:jc w:val="center"/>
              <w:rPr>
                <w:rFonts w:ascii="Times New Roman" w:hAnsi="Times New Roman" w:cs="Times New Roman"/>
                <w:b/>
                <w:sz w:val="24"/>
                <w:szCs w:val="24"/>
              </w:rPr>
            </w:pPr>
          </w:p>
        </w:tc>
        <w:tc>
          <w:tcPr>
            <w:tcW w:w="1399" w:type="pct"/>
            <w:tcBorders>
              <w:top w:val="single" w:sz="4" w:space="0" w:color="auto"/>
              <w:left w:val="single" w:sz="4" w:space="0" w:color="auto"/>
              <w:bottom w:val="single" w:sz="4" w:space="0" w:color="auto"/>
              <w:right w:val="single" w:sz="4" w:space="0" w:color="auto"/>
            </w:tcBorders>
            <w:hideMark/>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Планируемый</w:t>
            </w:r>
          </w:p>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результат</w:t>
            </w:r>
            <w:r w:rsidRPr="00E03D76">
              <w:rPr>
                <w:rStyle w:val="a8"/>
                <w:rFonts w:ascii="Times New Roman" w:hAnsi="Times New Roman" w:cs="Times New Roman"/>
                <w:sz w:val="24"/>
                <w:szCs w:val="24"/>
              </w:rPr>
              <w:footnoteReference w:id="1"/>
            </w:r>
          </w:p>
        </w:tc>
        <w:tc>
          <w:tcPr>
            <w:tcW w:w="566" w:type="pct"/>
            <w:tcBorders>
              <w:top w:val="single" w:sz="4" w:space="0" w:color="auto"/>
              <w:left w:val="single" w:sz="4" w:space="0" w:color="auto"/>
              <w:bottom w:val="single" w:sz="4" w:space="0" w:color="auto"/>
              <w:right w:val="single" w:sz="4" w:space="0" w:color="auto"/>
            </w:tcBorders>
            <w:hideMark/>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Фактический результат</w:t>
            </w:r>
            <w:r w:rsidRPr="00E03D76">
              <w:rPr>
                <w:rStyle w:val="a8"/>
                <w:rFonts w:ascii="Times New Roman" w:hAnsi="Times New Roman" w:cs="Times New Roman"/>
                <w:sz w:val="24"/>
                <w:szCs w:val="24"/>
              </w:rPr>
              <w:footnoteReference w:id="2"/>
            </w:r>
          </w:p>
        </w:tc>
        <w:tc>
          <w:tcPr>
            <w:tcW w:w="494" w:type="pct"/>
            <w:tcBorders>
              <w:top w:val="single" w:sz="4" w:space="0" w:color="auto"/>
              <w:left w:val="single" w:sz="4" w:space="0" w:color="auto"/>
              <w:bottom w:val="single" w:sz="4" w:space="0" w:color="auto"/>
              <w:right w:val="single" w:sz="4" w:space="0" w:color="auto"/>
            </w:tcBorders>
            <w:hideMark/>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Оценка</w:t>
            </w:r>
          </w:p>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наставника</w:t>
            </w:r>
          </w:p>
        </w:tc>
      </w:tr>
      <w:tr w:rsidR="00E03D76" w:rsidRPr="00E03D76" w:rsidTr="00BD66A5">
        <w:trPr>
          <w:cantSplit/>
        </w:trPr>
        <w:tc>
          <w:tcPr>
            <w:tcW w:w="5000" w:type="pct"/>
            <w:gridSpan w:val="6"/>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Раздел 1. Анализ профессиональных трудностей и способы их преодоления</w:t>
            </w:r>
          </w:p>
        </w:tc>
      </w:tr>
      <w:tr w:rsidR="00E03D76" w:rsidRPr="00E03D76" w:rsidTr="00BD66A5">
        <w:tc>
          <w:tcPr>
            <w:tcW w:w="21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1.1.</w:t>
            </w:r>
          </w:p>
        </w:tc>
        <w:tc>
          <w:tcPr>
            <w:tcW w:w="205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Провести самодиагностику на предмет определения приоритетных направлений профессионального развития</w:t>
            </w:r>
          </w:p>
        </w:tc>
        <w:tc>
          <w:tcPr>
            <w:tcW w:w="26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399" w:type="pct"/>
            <w:vMerge w:val="restart"/>
            <w:tcBorders>
              <w:top w:val="single" w:sz="4" w:space="0" w:color="auto"/>
              <w:left w:val="single" w:sz="4" w:space="0" w:color="auto"/>
              <w:right w:val="single" w:sz="4" w:space="0" w:color="auto"/>
            </w:tcBorders>
          </w:tcPr>
          <w:p w:rsidR="00E03D76" w:rsidRPr="00E03D76" w:rsidRDefault="00E03D76" w:rsidP="00BD66A5">
            <w:pPr>
              <w:ind w:right="-94"/>
              <w:contextualSpacing/>
              <w:jc w:val="both"/>
              <w:rPr>
                <w:rFonts w:ascii="Times New Roman" w:hAnsi="Times New Roman" w:cs="Times New Roman"/>
                <w:sz w:val="24"/>
                <w:szCs w:val="24"/>
              </w:rPr>
            </w:pPr>
            <w:r w:rsidRPr="00E03D76">
              <w:rPr>
                <w:rFonts w:ascii="Times New Roman" w:hAnsi="Times New Roman" w:cs="Times New Roman"/>
                <w:sz w:val="24"/>
                <w:szCs w:val="24"/>
              </w:rPr>
              <w:t>Определен перечень дефицитных компетенций, требующих развития; сформулирован перечень тем консультаций с наставником</w:t>
            </w:r>
          </w:p>
        </w:tc>
        <w:tc>
          <w:tcPr>
            <w:tcW w:w="56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1.2.</w:t>
            </w:r>
          </w:p>
        </w:tc>
        <w:tc>
          <w:tcPr>
            <w:tcW w:w="205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Провести диагностическую/развивающую беседу с наставником, для уточнения зон профессионального развития</w:t>
            </w:r>
          </w:p>
        </w:tc>
        <w:tc>
          <w:tcPr>
            <w:tcW w:w="26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399" w:type="pct"/>
            <w:vMerge/>
            <w:tcBorders>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color w:val="000000" w:themeColor="text1"/>
                <w:sz w:val="24"/>
                <w:szCs w:val="24"/>
              </w:rPr>
            </w:pPr>
            <w:r w:rsidRPr="00E03D76">
              <w:rPr>
                <w:rFonts w:ascii="Times New Roman" w:hAnsi="Times New Roman" w:cs="Times New Roman"/>
                <w:color w:val="000000" w:themeColor="text1"/>
                <w:sz w:val="24"/>
                <w:szCs w:val="24"/>
              </w:rPr>
              <w:t>1.3.</w:t>
            </w:r>
          </w:p>
        </w:tc>
        <w:tc>
          <w:tcPr>
            <w:tcW w:w="205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color w:val="000000" w:themeColor="text1"/>
                <w:sz w:val="24"/>
                <w:szCs w:val="24"/>
              </w:rPr>
            </w:pPr>
            <w:r w:rsidRPr="00E03D76">
              <w:rPr>
                <w:rFonts w:ascii="Times New Roman" w:hAnsi="Times New Roman" w:cs="Times New Roman"/>
                <w:color w:val="000000" w:themeColor="text1"/>
                <w:sz w:val="24"/>
                <w:szCs w:val="24"/>
              </w:rPr>
              <w:t>Разработать меры по преодолению профессиональных трудностей с учетом тем мероприятий раздела 2.</w:t>
            </w:r>
          </w:p>
        </w:tc>
        <w:tc>
          <w:tcPr>
            <w:tcW w:w="26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color w:val="000000" w:themeColor="text1"/>
                <w:sz w:val="24"/>
                <w:szCs w:val="24"/>
              </w:rPr>
            </w:pPr>
          </w:p>
        </w:tc>
        <w:tc>
          <w:tcPr>
            <w:tcW w:w="139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color w:val="000000" w:themeColor="text1"/>
                <w:sz w:val="24"/>
                <w:szCs w:val="24"/>
              </w:rPr>
            </w:pPr>
            <w:r w:rsidRPr="00E03D76">
              <w:rPr>
                <w:rFonts w:ascii="Times New Roman" w:hAnsi="Times New Roman" w:cs="Times New Roman"/>
                <w:color w:val="000000" w:themeColor="text1"/>
                <w:sz w:val="24"/>
                <w:szCs w:val="24"/>
              </w:rPr>
              <w:t xml:space="preserve">Разработаны меры преодоления профессиональных трудностей </w:t>
            </w:r>
          </w:p>
        </w:tc>
        <w:tc>
          <w:tcPr>
            <w:tcW w:w="56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color w:val="000000" w:themeColor="text1"/>
                <w:sz w:val="24"/>
                <w:szCs w:val="24"/>
              </w:rPr>
            </w:pPr>
          </w:p>
        </w:tc>
        <w:tc>
          <w:tcPr>
            <w:tcW w:w="494"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color w:val="000000" w:themeColor="text1"/>
                <w:sz w:val="24"/>
                <w:szCs w:val="24"/>
              </w:rPr>
            </w:pPr>
          </w:p>
        </w:tc>
      </w:tr>
      <w:tr w:rsidR="00E03D76" w:rsidRPr="00E03D76" w:rsidTr="00BD66A5">
        <w:tc>
          <w:tcPr>
            <w:tcW w:w="5000" w:type="pct"/>
            <w:gridSpan w:val="6"/>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Раздел 2. Вхождение в должность</w:t>
            </w:r>
            <w:r w:rsidRPr="00E03D76">
              <w:rPr>
                <w:rStyle w:val="a8"/>
                <w:rFonts w:ascii="Times New Roman" w:hAnsi="Times New Roman" w:cs="Times New Roman"/>
                <w:sz w:val="24"/>
                <w:szCs w:val="24"/>
              </w:rPr>
              <w:footnoteReference w:id="3"/>
            </w:r>
          </w:p>
        </w:tc>
      </w:tr>
      <w:tr w:rsidR="00E03D76" w:rsidRPr="00E03D76" w:rsidTr="00BD66A5">
        <w:tc>
          <w:tcPr>
            <w:tcW w:w="21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lastRenderedPageBreak/>
              <w:t>2.1.</w:t>
            </w:r>
          </w:p>
        </w:tc>
        <w:tc>
          <w:tcPr>
            <w:tcW w:w="205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Познакомиться с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w:t>
            </w:r>
            <w:proofErr w:type="gramStart"/>
            <w:r w:rsidRPr="00E03D76">
              <w:rPr>
                <w:rFonts w:ascii="Times New Roman" w:hAnsi="Times New Roman" w:cs="Times New Roman"/>
                <w:sz w:val="24"/>
                <w:szCs w:val="24"/>
              </w:rPr>
              <w:t xml:space="preserve">  ,</w:t>
            </w:r>
            <w:proofErr w:type="gramEnd"/>
            <w:r w:rsidRPr="00E03D76">
              <w:rPr>
                <w:rFonts w:ascii="Times New Roman" w:hAnsi="Times New Roman" w:cs="Times New Roman"/>
                <w:sz w:val="24"/>
                <w:szCs w:val="24"/>
              </w:rPr>
              <w:t xml:space="preserve"> ее особенностями, направлениями работы, Программой развития и др.</w:t>
            </w:r>
          </w:p>
        </w:tc>
        <w:tc>
          <w:tcPr>
            <w:tcW w:w="26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 xml:space="preserve">Осуществлено знакомство с </w:t>
            </w:r>
            <w:proofErr w:type="spellStart"/>
            <w:proofErr w:type="gramStart"/>
            <w:r w:rsidRPr="00E03D76">
              <w:rPr>
                <w:rFonts w:ascii="Times New Roman" w:hAnsi="Times New Roman" w:cs="Times New Roman"/>
                <w:sz w:val="24"/>
                <w:szCs w:val="24"/>
              </w:rPr>
              <w:t>особен-ностями</w:t>
            </w:r>
            <w:proofErr w:type="spellEnd"/>
            <w:proofErr w:type="gramEnd"/>
            <w:r w:rsidRPr="00E03D76">
              <w:rPr>
                <w:rFonts w:ascii="Times New Roman" w:hAnsi="Times New Roman" w:cs="Times New Roman"/>
                <w:sz w:val="24"/>
                <w:szCs w:val="24"/>
              </w:rPr>
              <w:t xml:space="preserve"> и направлениями работы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  в области …, изучена Программа развития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2.2.</w:t>
            </w:r>
          </w:p>
        </w:tc>
        <w:tc>
          <w:tcPr>
            <w:tcW w:w="205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Изучить помещения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  (основные помещения, правила пользования и пр.): учебные кабинеты, актовый и физкультурный зал, библиотека, столовая и пр.</w:t>
            </w:r>
          </w:p>
        </w:tc>
        <w:tc>
          <w:tcPr>
            <w:tcW w:w="26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Хорошая ориентация в здании ГБПОУ РК «</w:t>
            </w:r>
            <w:proofErr w:type="spellStart"/>
            <w:r w:rsidRPr="00E03D76">
              <w:rPr>
                <w:rFonts w:ascii="Times New Roman" w:hAnsi="Times New Roman" w:cs="Times New Roman"/>
                <w:sz w:val="24"/>
                <w:szCs w:val="24"/>
              </w:rPr>
              <w:t>СКСОиД</w:t>
            </w:r>
            <w:proofErr w:type="spellEnd"/>
            <w:proofErr w:type="gramStart"/>
            <w:r w:rsidRPr="00E03D76">
              <w:rPr>
                <w:rFonts w:ascii="Times New Roman" w:hAnsi="Times New Roman" w:cs="Times New Roman"/>
                <w:sz w:val="24"/>
                <w:szCs w:val="24"/>
              </w:rPr>
              <w:t xml:space="preserve">»,, </w:t>
            </w:r>
            <w:proofErr w:type="gramEnd"/>
            <w:r w:rsidRPr="00E03D76">
              <w:rPr>
                <w:rFonts w:ascii="Times New Roman" w:hAnsi="Times New Roman" w:cs="Times New Roman"/>
                <w:sz w:val="24"/>
                <w:szCs w:val="24"/>
              </w:rPr>
              <w:t>знание аварийных выходов, …</w:t>
            </w:r>
          </w:p>
        </w:tc>
        <w:tc>
          <w:tcPr>
            <w:tcW w:w="56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2.3.</w:t>
            </w:r>
          </w:p>
        </w:tc>
        <w:tc>
          <w:tcPr>
            <w:tcW w:w="205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Познакомиться с коллективом и наладить взаимодействие с ним: руководство ГБПОУ РК «</w:t>
            </w:r>
            <w:proofErr w:type="spellStart"/>
            <w:r w:rsidRPr="00E03D76">
              <w:rPr>
                <w:rFonts w:ascii="Times New Roman" w:hAnsi="Times New Roman" w:cs="Times New Roman"/>
                <w:sz w:val="24"/>
                <w:szCs w:val="24"/>
              </w:rPr>
              <w:t>СКСОиД</w:t>
            </w:r>
            <w:proofErr w:type="spellEnd"/>
            <w:proofErr w:type="gramStart"/>
            <w:r w:rsidRPr="00E03D76">
              <w:rPr>
                <w:rFonts w:ascii="Times New Roman" w:hAnsi="Times New Roman" w:cs="Times New Roman"/>
                <w:sz w:val="24"/>
                <w:szCs w:val="24"/>
              </w:rPr>
              <w:t xml:space="preserve">»,, </w:t>
            </w:r>
            <w:proofErr w:type="gramEnd"/>
            <w:r w:rsidRPr="00E03D76">
              <w:rPr>
                <w:rFonts w:ascii="Times New Roman" w:hAnsi="Times New Roman" w:cs="Times New Roman"/>
                <w:sz w:val="24"/>
                <w:szCs w:val="24"/>
              </w:rPr>
              <w:t xml:space="preserve">педагоги-предметники; педагог-психолог, </w:t>
            </w:r>
            <w:proofErr w:type="spellStart"/>
            <w:r w:rsidRPr="00E03D76">
              <w:rPr>
                <w:rFonts w:ascii="Times New Roman" w:hAnsi="Times New Roman" w:cs="Times New Roman"/>
                <w:sz w:val="24"/>
                <w:szCs w:val="24"/>
              </w:rPr>
              <w:t>документовед</w:t>
            </w:r>
            <w:proofErr w:type="spellEnd"/>
            <w:r w:rsidRPr="00E03D76">
              <w:rPr>
                <w:rFonts w:ascii="Times New Roman" w:hAnsi="Times New Roman" w:cs="Times New Roman"/>
                <w:sz w:val="24"/>
                <w:szCs w:val="24"/>
              </w:rPr>
              <w:t>, бухгалтерия, завхоз и пр.</w:t>
            </w:r>
          </w:p>
        </w:tc>
        <w:tc>
          <w:tcPr>
            <w:tcW w:w="26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Совместно с наставником нанесены визиты-знакомства, во время визитов обсуждены направления взаимодействия и сотрудничества</w:t>
            </w:r>
          </w:p>
        </w:tc>
        <w:tc>
          <w:tcPr>
            <w:tcW w:w="56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bl>
    <w:p w:rsidR="00E03D76" w:rsidRPr="00E03D76" w:rsidRDefault="00E03D76" w:rsidP="00E03D76">
      <w:pPr>
        <w:rPr>
          <w:rFonts w:ascii="Times New Roman" w:hAnsi="Times New Roman" w:cs="Times New Roman"/>
          <w:sz w:val="8"/>
          <w:szCs w:val="8"/>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6089"/>
        <w:gridCol w:w="797"/>
        <w:gridCol w:w="4210"/>
        <w:gridCol w:w="1674"/>
        <w:gridCol w:w="1469"/>
      </w:tblGrid>
      <w:tr w:rsidR="00E03D76" w:rsidRPr="00E03D76" w:rsidTr="00BD66A5">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2.4.</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ind w:right="-118" w:hanging="25"/>
              <w:contextualSpacing/>
              <w:jc w:val="both"/>
              <w:rPr>
                <w:rFonts w:ascii="Times New Roman" w:hAnsi="Times New Roman" w:cs="Times New Roman"/>
                <w:sz w:val="24"/>
                <w:szCs w:val="24"/>
              </w:rPr>
            </w:pPr>
            <w:r w:rsidRPr="00E03D76">
              <w:rPr>
                <w:rFonts w:ascii="Times New Roman" w:hAnsi="Times New Roman" w:cs="Times New Roman"/>
                <w:sz w:val="24"/>
                <w:szCs w:val="24"/>
              </w:rPr>
              <w:t>Изучить сайт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 страничку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  в социальных сетях, правила размещения информации в Интернете о деятельности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 xml:space="preserve">Хорошая ориентация по сайту, на </w:t>
            </w:r>
            <w:proofErr w:type="spellStart"/>
            <w:proofErr w:type="gramStart"/>
            <w:r w:rsidRPr="00E03D76">
              <w:rPr>
                <w:rFonts w:ascii="Times New Roman" w:hAnsi="Times New Roman" w:cs="Times New Roman"/>
                <w:sz w:val="24"/>
                <w:szCs w:val="24"/>
              </w:rPr>
              <w:t>стра-ницах</w:t>
            </w:r>
            <w:proofErr w:type="spellEnd"/>
            <w:proofErr w:type="gramEnd"/>
            <w:r w:rsidRPr="00E03D76">
              <w:rPr>
                <w:rFonts w:ascii="Times New Roman" w:hAnsi="Times New Roman" w:cs="Times New Roman"/>
                <w:sz w:val="24"/>
                <w:szCs w:val="24"/>
              </w:rPr>
              <w:t xml:space="preserve">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 xml:space="preserve">»,  в </w:t>
            </w:r>
            <w:proofErr w:type="spellStart"/>
            <w:r w:rsidRPr="00E03D76">
              <w:rPr>
                <w:rFonts w:ascii="Times New Roman" w:hAnsi="Times New Roman" w:cs="Times New Roman"/>
                <w:sz w:val="24"/>
                <w:szCs w:val="24"/>
              </w:rPr>
              <w:t>соцсетях</w:t>
            </w:r>
            <w:proofErr w:type="spellEnd"/>
            <w:r w:rsidRPr="00E03D76">
              <w:rPr>
                <w:rFonts w:ascii="Times New Roman" w:hAnsi="Times New Roman" w:cs="Times New Roman"/>
                <w:sz w:val="24"/>
                <w:szCs w:val="24"/>
              </w:rPr>
              <w:t xml:space="preserve"> «___» и «__», </w:t>
            </w:r>
            <w:proofErr w:type="spellStart"/>
            <w:r w:rsidRPr="00E03D76">
              <w:rPr>
                <w:rFonts w:ascii="Times New Roman" w:hAnsi="Times New Roman" w:cs="Times New Roman"/>
                <w:sz w:val="24"/>
                <w:szCs w:val="24"/>
              </w:rPr>
              <w:t>изуче-ны</w:t>
            </w:r>
            <w:proofErr w:type="spellEnd"/>
            <w:r w:rsidRPr="00E03D76">
              <w:rPr>
                <w:rFonts w:ascii="Times New Roman" w:hAnsi="Times New Roman" w:cs="Times New Roman"/>
                <w:sz w:val="24"/>
                <w:szCs w:val="24"/>
              </w:rPr>
              <w:t xml:space="preserve"> правила размещения информации в Интернете</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2.5.</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ind w:left="-40" w:right="-84"/>
              <w:contextualSpacing/>
              <w:jc w:val="both"/>
              <w:rPr>
                <w:rFonts w:ascii="Times New Roman" w:hAnsi="Times New Roman" w:cs="Times New Roman"/>
                <w:sz w:val="24"/>
                <w:szCs w:val="24"/>
              </w:rPr>
            </w:pPr>
            <w:r w:rsidRPr="00E03D76">
              <w:rPr>
                <w:rFonts w:ascii="Times New Roman" w:hAnsi="Times New Roman" w:cs="Times New Roman"/>
                <w:sz w:val="24"/>
                <w:szCs w:val="24"/>
              </w:rPr>
              <w:t>Изучить Кодекс этики и служебного поведения сотрудника  (взаимодействие с родителями, коллегами, учащимися и пр.) ГБПОУ РК «</w:t>
            </w:r>
            <w:proofErr w:type="spellStart"/>
            <w:r w:rsidRPr="00E03D76">
              <w:rPr>
                <w:rFonts w:ascii="Times New Roman" w:hAnsi="Times New Roman" w:cs="Times New Roman"/>
                <w:sz w:val="24"/>
                <w:szCs w:val="24"/>
              </w:rPr>
              <w:t>СКСОиД</w:t>
            </w:r>
            <w:proofErr w:type="spellEnd"/>
            <w:r w:rsidRPr="00E03D76">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Применяются правила Кодекса этики и служебного поведения</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2.6.</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Сформировать понимание о правилах безопасности при выполнении своих должностных обязанностей</w:t>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Соблюдаются правила безопасности при выполнении должностных обязанностей</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2.7.</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Изучить методику построения и организации результативного учебного процесса</w:t>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Организован результативный учебный процесс по дисциплине «Основы финансовой грамотности»</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rPr>
          <w:trHeight w:val="576"/>
        </w:trPr>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lastRenderedPageBreak/>
              <w:t>2.8.</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Научиться анализировать результаты своей профессиональной деятельности</w:t>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Изучены и внедрены методы анализа планов деятельности педагога, применяемых методов обучения…</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5000" w:type="pct"/>
            <w:gridSpan w:val="6"/>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center"/>
              <w:rPr>
                <w:rFonts w:ascii="Times New Roman" w:hAnsi="Times New Roman" w:cs="Times New Roman"/>
                <w:b/>
                <w:sz w:val="24"/>
                <w:szCs w:val="24"/>
              </w:rPr>
            </w:pPr>
            <w:r w:rsidRPr="00E03D76">
              <w:rPr>
                <w:rFonts w:ascii="Times New Roman" w:hAnsi="Times New Roman" w:cs="Times New Roman"/>
                <w:b/>
                <w:sz w:val="24"/>
                <w:szCs w:val="24"/>
              </w:rPr>
              <w:t>Раздел 3. Направления профессионального развития педагогического работника</w:t>
            </w:r>
            <w:r w:rsidRPr="00E03D76">
              <w:rPr>
                <w:rStyle w:val="a8"/>
                <w:rFonts w:ascii="Times New Roman" w:hAnsi="Times New Roman" w:cs="Times New Roman"/>
                <w:sz w:val="24"/>
                <w:szCs w:val="24"/>
              </w:rPr>
              <w:footnoteReference w:id="4"/>
            </w:r>
          </w:p>
        </w:tc>
      </w:tr>
      <w:tr w:rsidR="00E03D76" w:rsidRPr="00E03D76" w:rsidTr="00BD66A5">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3.1.</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 xml:space="preserve">Изучить психологические и возрастные особенности учащихся </w:t>
            </w:r>
            <w:r w:rsidRPr="00E03D76">
              <w:rPr>
                <w:rFonts w:ascii="Times New Roman" w:hAnsi="Times New Roman" w:cs="Times New Roman"/>
                <w:i/>
                <w:sz w:val="24"/>
                <w:szCs w:val="24"/>
              </w:rPr>
              <w:t>(указать возрастную группу)</w:t>
            </w:r>
            <w:r w:rsidRPr="00E03D76">
              <w:rPr>
                <w:rStyle w:val="a8"/>
                <w:rFonts w:ascii="Times New Roman" w:hAnsi="Times New Roman" w:cs="Times New Roman"/>
                <w:sz w:val="24"/>
                <w:szCs w:val="24"/>
              </w:rPr>
              <w:footnoteReference w:id="5"/>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Изучены психологические и возрастные особенности учащихся</w:t>
            </w:r>
            <w:proofErr w:type="gramStart"/>
            <w:r w:rsidRPr="00E03D76">
              <w:rPr>
                <w:rFonts w:ascii="Times New Roman" w:hAnsi="Times New Roman" w:cs="Times New Roman"/>
                <w:sz w:val="24"/>
                <w:szCs w:val="24"/>
              </w:rPr>
              <w:t xml:space="preserve"> ?</w:t>
            </w:r>
            <w:proofErr w:type="gramEnd"/>
            <w:r w:rsidRPr="00E03D76">
              <w:rPr>
                <w:rFonts w:ascii="Times New Roman" w:hAnsi="Times New Roman" w:cs="Times New Roman"/>
                <w:sz w:val="24"/>
                <w:szCs w:val="24"/>
              </w:rPr>
              <w:t>? классов, которые учитываются при подготовке к занятиям</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3.2.</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shd w:val="clear" w:color="auto" w:fill="FFFFFF"/>
              </w:rPr>
              <w:t xml:space="preserve">Освоить эффективные подходы к планированию деятельности педагога </w:t>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shd w:val="clear" w:color="auto" w:fill="FFFFFF"/>
              </w:rPr>
              <w:t xml:space="preserve">Освоены такие эффективные подходы к планированию деятельности педагога, как </w:t>
            </w:r>
            <w:r w:rsidRPr="00E03D76">
              <w:rPr>
                <w:rFonts w:ascii="Times New Roman" w:hAnsi="Times New Roman" w:cs="Times New Roman"/>
                <w:sz w:val="24"/>
                <w:szCs w:val="24"/>
                <w:shd w:val="clear" w:color="auto" w:fill="FFFFFF"/>
                <w:lang w:val="en-US"/>
              </w:rPr>
              <w:t>SMART</w:t>
            </w:r>
            <w:r w:rsidRPr="00E03D76">
              <w:rPr>
                <w:rFonts w:ascii="Times New Roman" w:hAnsi="Times New Roman" w:cs="Times New Roman"/>
                <w:sz w:val="24"/>
                <w:szCs w:val="24"/>
                <w:shd w:val="clear" w:color="auto" w:fill="FFFFFF"/>
              </w:rPr>
              <w:t>-</w:t>
            </w:r>
            <w:proofErr w:type="spellStart"/>
            <w:r w:rsidRPr="00E03D76">
              <w:rPr>
                <w:rFonts w:ascii="Times New Roman" w:hAnsi="Times New Roman" w:cs="Times New Roman"/>
                <w:sz w:val="24"/>
                <w:szCs w:val="24"/>
                <w:shd w:val="clear" w:color="auto" w:fill="FFFFFF"/>
              </w:rPr>
              <w:t>целеполагание</w:t>
            </w:r>
            <w:proofErr w:type="spellEnd"/>
            <w:r w:rsidRPr="00E03D76">
              <w:rPr>
                <w:rFonts w:ascii="Times New Roman" w:hAnsi="Times New Roman" w:cs="Times New Roman"/>
                <w:sz w:val="24"/>
                <w:szCs w:val="24"/>
                <w:shd w:val="clear" w:color="auto" w:fill="FFFFFF"/>
              </w:rPr>
              <w:t>, …</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r w:rsidR="00E03D76" w:rsidRPr="00E03D76" w:rsidTr="00BD66A5">
        <w:tc>
          <w:tcPr>
            <w:tcW w:w="211"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r w:rsidRPr="00E03D76">
              <w:rPr>
                <w:rFonts w:ascii="Times New Roman" w:hAnsi="Times New Roman" w:cs="Times New Roman"/>
                <w:sz w:val="24"/>
                <w:szCs w:val="24"/>
              </w:rPr>
              <w:t>3.3.</w:t>
            </w:r>
          </w:p>
        </w:tc>
        <w:tc>
          <w:tcPr>
            <w:tcW w:w="204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Изучить успешный опыт организации работы с родителями (в т.ч. - подготовка и проведение родительских собраний; вовлечение их во внеурочную деятельность)</w:t>
            </w:r>
          </w:p>
        </w:tc>
        <w:tc>
          <w:tcPr>
            <w:tcW w:w="268"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1416"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jc w:val="both"/>
              <w:rPr>
                <w:rFonts w:ascii="Times New Roman" w:hAnsi="Times New Roman" w:cs="Times New Roman"/>
                <w:sz w:val="24"/>
                <w:szCs w:val="24"/>
              </w:rPr>
            </w:pPr>
            <w:r w:rsidRPr="00E03D76">
              <w:rPr>
                <w:rFonts w:ascii="Times New Roman" w:hAnsi="Times New Roman" w:cs="Times New Roman"/>
                <w:sz w:val="24"/>
                <w:szCs w:val="24"/>
              </w:rPr>
              <w:t xml:space="preserve">Совместно с наставником </w:t>
            </w:r>
            <w:proofErr w:type="spellStart"/>
            <w:r w:rsidRPr="00E03D76">
              <w:rPr>
                <w:rFonts w:ascii="Times New Roman" w:hAnsi="Times New Roman" w:cs="Times New Roman"/>
                <w:sz w:val="24"/>
                <w:szCs w:val="24"/>
              </w:rPr>
              <w:t>подготов-лены</w:t>
            </w:r>
            <w:proofErr w:type="spellEnd"/>
            <w:r w:rsidRPr="00E03D76">
              <w:rPr>
                <w:rFonts w:ascii="Times New Roman" w:hAnsi="Times New Roman" w:cs="Times New Roman"/>
                <w:sz w:val="24"/>
                <w:szCs w:val="24"/>
              </w:rPr>
              <w:t xml:space="preserve"> и проведены (кол-во) род</w:t>
            </w:r>
            <w:proofErr w:type="gramStart"/>
            <w:r w:rsidRPr="00E03D76">
              <w:rPr>
                <w:rFonts w:ascii="Times New Roman" w:hAnsi="Times New Roman" w:cs="Times New Roman"/>
                <w:sz w:val="24"/>
                <w:szCs w:val="24"/>
              </w:rPr>
              <w:t>.</w:t>
            </w:r>
            <w:proofErr w:type="gramEnd"/>
            <w:r w:rsidRPr="00E03D76">
              <w:rPr>
                <w:rFonts w:ascii="Times New Roman" w:hAnsi="Times New Roman" w:cs="Times New Roman"/>
                <w:sz w:val="24"/>
                <w:szCs w:val="24"/>
              </w:rPr>
              <w:t xml:space="preserve"> </w:t>
            </w:r>
            <w:proofErr w:type="gramStart"/>
            <w:r w:rsidRPr="00E03D76">
              <w:rPr>
                <w:rFonts w:ascii="Times New Roman" w:hAnsi="Times New Roman" w:cs="Times New Roman"/>
                <w:sz w:val="24"/>
                <w:szCs w:val="24"/>
              </w:rPr>
              <w:t>с</w:t>
            </w:r>
            <w:proofErr w:type="gramEnd"/>
            <w:r w:rsidRPr="00E03D76">
              <w:rPr>
                <w:rFonts w:ascii="Times New Roman" w:hAnsi="Times New Roman" w:cs="Times New Roman"/>
                <w:sz w:val="24"/>
                <w:szCs w:val="24"/>
              </w:rPr>
              <w:t>обраний, мероприятия с родителями (</w:t>
            </w:r>
            <w:r w:rsidRPr="00E03D76">
              <w:rPr>
                <w:rFonts w:ascii="Times New Roman" w:hAnsi="Times New Roman" w:cs="Times New Roman"/>
                <w:i/>
                <w:iCs/>
                <w:sz w:val="24"/>
                <w:szCs w:val="24"/>
              </w:rPr>
              <w:t>перечислить</w:t>
            </w:r>
            <w:r w:rsidRPr="00E03D76">
              <w:rPr>
                <w:rFonts w:ascii="Times New Roman" w:hAnsi="Times New Roman" w:cs="Times New Roman"/>
                <w:sz w:val="24"/>
                <w:szCs w:val="24"/>
              </w:rPr>
              <w:t>)</w:t>
            </w:r>
          </w:p>
        </w:tc>
        <w:tc>
          <w:tcPr>
            <w:tcW w:w="563"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rsidR="00E03D76" w:rsidRPr="00E03D76" w:rsidRDefault="00E03D76" w:rsidP="00BD66A5">
            <w:pPr>
              <w:contextualSpacing/>
              <w:rPr>
                <w:rFonts w:ascii="Times New Roman" w:hAnsi="Times New Roman" w:cs="Times New Roman"/>
                <w:sz w:val="24"/>
                <w:szCs w:val="24"/>
              </w:rPr>
            </w:pPr>
          </w:p>
        </w:tc>
      </w:tr>
    </w:tbl>
    <w:p w:rsidR="00E03D76" w:rsidRPr="00E03D76" w:rsidRDefault="00E03D76" w:rsidP="00E03D76">
      <w:pPr>
        <w:rPr>
          <w:rFonts w:ascii="Times New Roman" w:hAnsi="Times New Roman" w:cs="Times New Roman"/>
        </w:rPr>
      </w:pPr>
    </w:p>
    <w:p w:rsidR="00E03D76" w:rsidRDefault="00E03D76"/>
    <w:sectPr w:rsidR="00E03D76" w:rsidSect="00C211D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37" w:rsidRDefault="003B5437" w:rsidP="00E03D76">
      <w:pPr>
        <w:spacing w:after="0" w:line="240" w:lineRule="auto"/>
      </w:pPr>
      <w:r>
        <w:separator/>
      </w:r>
    </w:p>
  </w:endnote>
  <w:endnote w:type="continuationSeparator" w:id="0">
    <w:p w:rsidR="003B5437" w:rsidRDefault="003B5437" w:rsidP="00E03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37" w:rsidRDefault="003B5437" w:rsidP="00E03D76">
      <w:pPr>
        <w:spacing w:after="0" w:line="240" w:lineRule="auto"/>
      </w:pPr>
      <w:r>
        <w:separator/>
      </w:r>
    </w:p>
  </w:footnote>
  <w:footnote w:type="continuationSeparator" w:id="0">
    <w:p w:rsidR="003B5437" w:rsidRDefault="003B5437" w:rsidP="00E03D76">
      <w:pPr>
        <w:spacing w:after="0" w:line="240" w:lineRule="auto"/>
      </w:pPr>
      <w:r>
        <w:continuationSeparator/>
      </w:r>
    </w:p>
  </w:footnote>
  <w:footnote w:id="1">
    <w:p w:rsidR="00E03D76" w:rsidRPr="005479DA" w:rsidRDefault="00E03D76" w:rsidP="00E03D76">
      <w:pPr>
        <w:contextualSpacing/>
        <w:jc w:val="both"/>
      </w:pPr>
    </w:p>
  </w:footnote>
  <w:footnote w:id="2">
    <w:p w:rsidR="00E03D76" w:rsidRPr="005479DA" w:rsidRDefault="00E03D76" w:rsidP="00E03D76">
      <w:pPr>
        <w:pStyle w:val="a6"/>
        <w:contextualSpacing/>
        <w:jc w:val="both"/>
        <w:rPr>
          <w:sz w:val="22"/>
          <w:szCs w:val="22"/>
        </w:rPr>
      </w:pPr>
    </w:p>
  </w:footnote>
  <w:footnote w:id="3">
    <w:p w:rsidR="00E03D76" w:rsidRPr="005479DA" w:rsidRDefault="00E03D76" w:rsidP="00E03D76">
      <w:pPr>
        <w:pStyle w:val="a6"/>
        <w:contextualSpacing/>
        <w:rPr>
          <w:sz w:val="22"/>
          <w:szCs w:val="22"/>
        </w:rPr>
      </w:pPr>
    </w:p>
  </w:footnote>
  <w:footnote w:id="4">
    <w:p w:rsidR="00E03D76" w:rsidRPr="005479DA" w:rsidRDefault="00E03D76" w:rsidP="00E03D76">
      <w:pPr>
        <w:pStyle w:val="a6"/>
        <w:jc w:val="both"/>
        <w:rPr>
          <w:sz w:val="22"/>
          <w:szCs w:val="22"/>
        </w:rPr>
      </w:pPr>
    </w:p>
  </w:footnote>
  <w:footnote w:id="5">
    <w:p w:rsidR="00E03D76" w:rsidRPr="005479DA" w:rsidRDefault="00E03D76" w:rsidP="00E03D76">
      <w:pPr>
        <w:pStyle w:val="a6"/>
        <w:jc w:val="both"/>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185"/>
    <w:multiLevelType w:val="multilevel"/>
    <w:tmpl w:val="B4E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3529B"/>
    <w:multiLevelType w:val="hybridMultilevel"/>
    <w:tmpl w:val="AEE62CA0"/>
    <w:lvl w:ilvl="0" w:tplc="55A4ED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EAC4A19"/>
    <w:multiLevelType w:val="multilevel"/>
    <w:tmpl w:val="CC5A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E2C73"/>
    <w:multiLevelType w:val="multilevel"/>
    <w:tmpl w:val="D1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55860"/>
    <w:multiLevelType w:val="hybridMultilevel"/>
    <w:tmpl w:val="F630150C"/>
    <w:lvl w:ilvl="0" w:tplc="D0BAF650">
      <w:start w:val="1"/>
      <w:numFmt w:val="decimal"/>
      <w:lvlText w:val="%1."/>
      <w:lvlJc w:val="left"/>
      <w:pPr>
        <w:ind w:left="1070" w:hanging="360"/>
      </w:pPr>
      <w:rPr>
        <w:rFonts w:hint="default"/>
        <w:b/>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203286D"/>
    <w:multiLevelType w:val="multilevel"/>
    <w:tmpl w:val="38FE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E66BFF"/>
    <w:multiLevelType w:val="multilevel"/>
    <w:tmpl w:val="E98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6137D4"/>
    <w:rsid w:val="00007B3F"/>
    <w:rsid w:val="000D526A"/>
    <w:rsid w:val="000F693E"/>
    <w:rsid w:val="00126FF9"/>
    <w:rsid w:val="001533C3"/>
    <w:rsid w:val="001700AA"/>
    <w:rsid w:val="0019262D"/>
    <w:rsid w:val="00195F1A"/>
    <w:rsid w:val="001A5C57"/>
    <w:rsid w:val="001B089F"/>
    <w:rsid w:val="001D7991"/>
    <w:rsid w:val="00213D95"/>
    <w:rsid w:val="00250122"/>
    <w:rsid w:val="0025174B"/>
    <w:rsid w:val="00276800"/>
    <w:rsid w:val="00287CF0"/>
    <w:rsid w:val="002B2921"/>
    <w:rsid w:val="002C66A9"/>
    <w:rsid w:val="002E280A"/>
    <w:rsid w:val="003025A9"/>
    <w:rsid w:val="003422E0"/>
    <w:rsid w:val="003B5437"/>
    <w:rsid w:val="003E015C"/>
    <w:rsid w:val="003F4797"/>
    <w:rsid w:val="00406BA2"/>
    <w:rsid w:val="00470117"/>
    <w:rsid w:val="004B22BD"/>
    <w:rsid w:val="005225D3"/>
    <w:rsid w:val="006137D4"/>
    <w:rsid w:val="00680614"/>
    <w:rsid w:val="006D13D0"/>
    <w:rsid w:val="0076551C"/>
    <w:rsid w:val="00833DCF"/>
    <w:rsid w:val="008D3FA0"/>
    <w:rsid w:val="00933C5A"/>
    <w:rsid w:val="00982136"/>
    <w:rsid w:val="00991288"/>
    <w:rsid w:val="00A32451"/>
    <w:rsid w:val="00A7177E"/>
    <w:rsid w:val="00A73911"/>
    <w:rsid w:val="00B10E35"/>
    <w:rsid w:val="00B479D1"/>
    <w:rsid w:val="00B7128A"/>
    <w:rsid w:val="00B747A5"/>
    <w:rsid w:val="00B81BC3"/>
    <w:rsid w:val="00B8630C"/>
    <w:rsid w:val="00B86D3A"/>
    <w:rsid w:val="00BC275C"/>
    <w:rsid w:val="00C00A99"/>
    <w:rsid w:val="00C04201"/>
    <w:rsid w:val="00C211D2"/>
    <w:rsid w:val="00C7306F"/>
    <w:rsid w:val="00C85396"/>
    <w:rsid w:val="00C8737A"/>
    <w:rsid w:val="00CA2E9C"/>
    <w:rsid w:val="00CB4B86"/>
    <w:rsid w:val="00CD5652"/>
    <w:rsid w:val="00CE330F"/>
    <w:rsid w:val="00D55843"/>
    <w:rsid w:val="00D83F79"/>
    <w:rsid w:val="00DA1661"/>
    <w:rsid w:val="00E03D76"/>
    <w:rsid w:val="00E06C9C"/>
    <w:rsid w:val="00E14A39"/>
    <w:rsid w:val="00E64976"/>
    <w:rsid w:val="00E733D1"/>
    <w:rsid w:val="00EB12A0"/>
    <w:rsid w:val="00EB24DA"/>
    <w:rsid w:val="00F00205"/>
    <w:rsid w:val="00F37EA6"/>
    <w:rsid w:val="00FA1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52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22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3DCF"/>
  </w:style>
  <w:style w:type="paragraph" w:customStyle="1" w:styleId="c13">
    <w:name w:val="c13"/>
    <w:basedOn w:val="a"/>
    <w:rsid w:val="00833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33DCF"/>
  </w:style>
  <w:style w:type="character" w:customStyle="1" w:styleId="c15">
    <w:name w:val="c15"/>
    <w:basedOn w:val="a0"/>
    <w:rsid w:val="00E06C9C"/>
  </w:style>
  <w:style w:type="character" w:customStyle="1" w:styleId="c4">
    <w:name w:val="c4"/>
    <w:basedOn w:val="a0"/>
    <w:rsid w:val="00E06C9C"/>
  </w:style>
  <w:style w:type="paragraph" w:customStyle="1" w:styleId="c48">
    <w:name w:val="c48"/>
    <w:basedOn w:val="a"/>
    <w:rsid w:val="00B86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86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630C"/>
  </w:style>
  <w:style w:type="paragraph" w:styleId="a4">
    <w:name w:val="List Paragraph"/>
    <w:basedOn w:val="a"/>
    <w:uiPriority w:val="34"/>
    <w:qFormat/>
    <w:rsid w:val="00B8630C"/>
    <w:pPr>
      <w:ind w:left="720"/>
      <w:contextualSpacing/>
    </w:pPr>
  </w:style>
  <w:style w:type="paragraph" w:customStyle="1" w:styleId="c53">
    <w:name w:val="c53"/>
    <w:basedOn w:val="a"/>
    <w:rsid w:val="00D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83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D83F79"/>
  </w:style>
  <w:style w:type="character" w:customStyle="1" w:styleId="c10">
    <w:name w:val="c10"/>
    <w:basedOn w:val="a0"/>
    <w:rsid w:val="00D83F79"/>
  </w:style>
  <w:style w:type="table" w:styleId="a5">
    <w:name w:val="Table Grid"/>
    <w:basedOn w:val="a1"/>
    <w:uiPriority w:val="39"/>
    <w:rsid w:val="00A71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E03D7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03D76"/>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03D76"/>
    <w:rPr>
      <w:vertAlign w:val="superscript"/>
    </w:rPr>
  </w:style>
  <w:style w:type="paragraph" w:styleId="a9">
    <w:name w:val="Balloon Text"/>
    <w:basedOn w:val="a"/>
    <w:link w:val="aa"/>
    <w:uiPriority w:val="99"/>
    <w:semiHidden/>
    <w:unhideWhenUsed/>
    <w:rsid w:val="002B29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849151">
      <w:bodyDiv w:val="1"/>
      <w:marLeft w:val="0"/>
      <w:marRight w:val="0"/>
      <w:marTop w:val="0"/>
      <w:marBottom w:val="0"/>
      <w:divBdr>
        <w:top w:val="none" w:sz="0" w:space="0" w:color="auto"/>
        <w:left w:val="none" w:sz="0" w:space="0" w:color="auto"/>
        <w:bottom w:val="none" w:sz="0" w:space="0" w:color="auto"/>
        <w:right w:val="none" w:sz="0" w:space="0" w:color="auto"/>
      </w:divBdr>
    </w:div>
    <w:div w:id="748649644">
      <w:bodyDiv w:val="1"/>
      <w:marLeft w:val="0"/>
      <w:marRight w:val="0"/>
      <w:marTop w:val="0"/>
      <w:marBottom w:val="0"/>
      <w:divBdr>
        <w:top w:val="none" w:sz="0" w:space="0" w:color="auto"/>
        <w:left w:val="none" w:sz="0" w:space="0" w:color="auto"/>
        <w:bottom w:val="none" w:sz="0" w:space="0" w:color="auto"/>
        <w:right w:val="none" w:sz="0" w:space="0" w:color="auto"/>
      </w:divBdr>
    </w:div>
    <w:div w:id="801071190">
      <w:bodyDiv w:val="1"/>
      <w:marLeft w:val="0"/>
      <w:marRight w:val="0"/>
      <w:marTop w:val="0"/>
      <w:marBottom w:val="0"/>
      <w:divBdr>
        <w:top w:val="none" w:sz="0" w:space="0" w:color="auto"/>
        <w:left w:val="none" w:sz="0" w:space="0" w:color="auto"/>
        <w:bottom w:val="none" w:sz="0" w:space="0" w:color="auto"/>
        <w:right w:val="none" w:sz="0" w:space="0" w:color="auto"/>
      </w:divBdr>
    </w:div>
    <w:div w:id="836648884">
      <w:bodyDiv w:val="1"/>
      <w:marLeft w:val="0"/>
      <w:marRight w:val="0"/>
      <w:marTop w:val="0"/>
      <w:marBottom w:val="0"/>
      <w:divBdr>
        <w:top w:val="none" w:sz="0" w:space="0" w:color="auto"/>
        <w:left w:val="none" w:sz="0" w:space="0" w:color="auto"/>
        <w:bottom w:val="none" w:sz="0" w:space="0" w:color="auto"/>
        <w:right w:val="none" w:sz="0" w:space="0" w:color="auto"/>
      </w:divBdr>
    </w:div>
    <w:div w:id="1115443230">
      <w:bodyDiv w:val="1"/>
      <w:marLeft w:val="0"/>
      <w:marRight w:val="0"/>
      <w:marTop w:val="0"/>
      <w:marBottom w:val="0"/>
      <w:divBdr>
        <w:top w:val="none" w:sz="0" w:space="0" w:color="auto"/>
        <w:left w:val="none" w:sz="0" w:space="0" w:color="auto"/>
        <w:bottom w:val="none" w:sz="0" w:space="0" w:color="auto"/>
        <w:right w:val="none" w:sz="0" w:space="0" w:color="auto"/>
      </w:divBdr>
    </w:div>
    <w:div w:id="1201016944">
      <w:bodyDiv w:val="1"/>
      <w:marLeft w:val="0"/>
      <w:marRight w:val="0"/>
      <w:marTop w:val="0"/>
      <w:marBottom w:val="0"/>
      <w:divBdr>
        <w:top w:val="none" w:sz="0" w:space="0" w:color="auto"/>
        <w:left w:val="none" w:sz="0" w:space="0" w:color="auto"/>
        <w:bottom w:val="none" w:sz="0" w:space="0" w:color="auto"/>
        <w:right w:val="none" w:sz="0" w:space="0" w:color="auto"/>
      </w:divBdr>
    </w:div>
    <w:div w:id="1411848768">
      <w:bodyDiv w:val="1"/>
      <w:marLeft w:val="0"/>
      <w:marRight w:val="0"/>
      <w:marTop w:val="0"/>
      <w:marBottom w:val="0"/>
      <w:divBdr>
        <w:top w:val="none" w:sz="0" w:space="0" w:color="auto"/>
        <w:left w:val="none" w:sz="0" w:space="0" w:color="auto"/>
        <w:bottom w:val="none" w:sz="0" w:space="0" w:color="auto"/>
        <w:right w:val="none" w:sz="0" w:space="0" w:color="auto"/>
      </w:divBdr>
    </w:div>
    <w:div w:id="1716537585">
      <w:bodyDiv w:val="1"/>
      <w:marLeft w:val="0"/>
      <w:marRight w:val="0"/>
      <w:marTop w:val="0"/>
      <w:marBottom w:val="0"/>
      <w:divBdr>
        <w:top w:val="none" w:sz="0" w:space="0" w:color="auto"/>
        <w:left w:val="none" w:sz="0" w:space="0" w:color="auto"/>
        <w:bottom w:val="none" w:sz="0" w:space="0" w:color="auto"/>
        <w:right w:val="none" w:sz="0" w:space="0" w:color="auto"/>
      </w:divBdr>
    </w:div>
    <w:div w:id="20804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ED6A-4071-4261-9520-DBAD19FA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3854</Words>
  <Characters>21971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2023-11-10T05:22:00Z</cp:lastPrinted>
  <dcterms:created xsi:type="dcterms:W3CDTF">2023-11-10T05:32:00Z</dcterms:created>
  <dcterms:modified xsi:type="dcterms:W3CDTF">2023-11-10T05:32:00Z</dcterms:modified>
</cp:coreProperties>
</file>