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3A" w:rsidRPr="00CD693A" w:rsidRDefault="00CD693A" w:rsidP="00CD693A">
      <w:pPr>
        <w:spacing w:after="0" w:line="240" w:lineRule="auto"/>
        <w:ind w:left="10206"/>
        <w:rPr>
          <w:rFonts w:ascii="Times New Roman" w:eastAsia="Calibri" w:hAnsi="Times New Roman" w:cs="Times New Roman"/>
          <w:sz w:val="32"/>
          <w:szCs w:val="32"/>
        </w:rPr>
      </w:pPr>
      <w:r w:rsidRPr="00CD693A">
        <w:rPr>
          <w:rFonts w:ascii="Times New Roman" w:eastAsia="Calibri" w:hAnsi="Times New Roman" w:cs="Times New Roman"/>
          <w:sz w:val="32"/>
          <w:szCs w:val="32"/>
        </w:rPr>
        <w:t>Утверждаю</w:t>
      </w:r>
    </w:p>
    <w:p w:rsidR="00CD693A" w:rsidRPr="00CD693A" w:rsidRDefault="00CD693A" w:rsidP="00CD693A">
      <w:pPr>
        <w:spacing w:after="0" w:line="240" w:lineRule="auto"/>
        <w:ind w:left="10206"/>
        <w:rPr>
          <w:rFonts w:ascii="Times New Roman" w:eastAsia="Calibri" w:hAnsi="Times New Roman" w:cs="Times New Roman"/>
          <w:sz w:val="32"/>
          <w:szCs w:val="32"/>
        </w:rPr>
      </w:pPr>
      <w:r w:rsidRPr="00CD693A">
        <w:rPr>
          <w:rFonts w:ascii="Times New Roman" w:eastAsia="Calibri" w:hAnsi="Times New Roman" w:cs="Times New Roman"/>
          <w:sz w:val="32"/>
          <w:szCs w:val="32"/>
        </w:rPr>
        <w:t>Директор ГБПОУ РК «Симферопольский колледж сферы обслуживания и дизайна»</w:t>
      </w:r>
    </w:p>
    <w:p w:rsidR="00CD693A" w:rsidRPr="00CD693A" w:rsidRDefault="00CD693A" w:rsidP="00CD693A">
      <w:pPr>
        <w:spacing w:after="0" w:line="240" w:lineRule="auto"/>
        <w:ind w:left="10206"/>
        <w:rPr>
          <w:rFonts w:ascii="Times New Roman" w:eastAsia="Calibri" w:hAnsi="Times New Roman" w:cs="Times New Roman"/>
          <w:sz w:val="32"/>
          <w:szCs w:val="32"/>
        </w:rPr>
      </w:pPr>
      <w:r w:rsidRPr="00CD693A">
        <w:rPr>
          <w:rFonts w:ascii="Times New Roman" w:eastAsia="Calibri" w:hAnsi="Times New Roman" w:cs="Times New Roman"/>
          <w:sz w:val="32"/>
          <w:szCs w:val="32"/>
        </w:rPr>
        <w:t xml:space="preserve">__________________   </w:t>
      </w:r>
      <w:proofErr w:type="spellStart"/>
      <w:r w:rsidRPr="00CD693A">
        <w:rPr>
          <w:rFonts w:ascii="Times New Roman" w:eastAsia="Calibri" w:hAnsi="Times New Roman" w:cs="Times New Roman"/>
          <w:sz w:val="32"/>
          <w:szCs w:val="32"/>
        </w:rPr>
        <w:t>Т.Н.Шкурко</w:t>
      </w:r>
      <w:proofErr w:type="spellEnd"/>
    </w:p>
    <w:p w:rsidR="00CD693A" w:rsidRPr="00CD693A" w:rsidRDefault="00CD693A" w:rsidP="00CD693A">
      <w:pPr>
        <w:spacing w:after="0" w:line="240" w:lineRule="auto"/>
        <w:ind w:left="10206"/>
        <w:rPr>
          <w:rFonts w:ascii="Times New Roman" w:eastAsia="Calibri" w:hAnsi="Times New Roman" w:cs="Times New Roman"/>
          <w:sz w:val="32"/>
          <w:szCs w:val="32"/>
        </w:rPr>
      </w:pPr>
      <w:r w:rsidRPr="00CD693A">
        <w:rPr>
          <w:rFonts w:ascii="Times New Roman" w:eastAsia="Calibri" w:hAnsi="Times New Roman" w:cs="Times New Roman"/>
          <w:sz w:val="32"/>
          <w:szCs w:val="32"/>
        </w:rPr>
        <w:t>«      »                             2024г.</w:t>
      </w: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93A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профессионального обучения</w:t>
      </w: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693A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Крым</w:t>
      </w: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693A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«Симферопольский колледж сферы обслуживания и дизайна»</w:t>
      </w: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 xml:space="preserve">по профессии  профессионального обучения  </w:t>
      </w:r>
      <w:r>
        <w:rPr>
          <w:rFonts w:ascii="Times New Roman" w:eastAsia="Calibri" w:hAnsi="Times New Roman"/>
          <w:b/>
          <w:sz w:val="28"/>
          <w:szCs w:val="28"/>
        </w:rPr>
        <w:t>12391 Изготовитель пищевых полуфабрикатов</w:t>
      </w: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 xml:space="preserve">Квалификация: </w:t>
      </w:r>
      <w:r w:rsidRPr="00CD693A">
        <w:rPr>
          <w:rFonts w:ascii="Times New Roman" w:eastAsia="Calibri" w:hAnsi="Times New Roman"/>
          <w:sz w:val="28"/>
          <w:szCs w:val="28"/>
        </w:rPr>
        <w:t>Изготовитель пищевых полуфабрикатов</w:t>
      </w: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>Форма обучения: очная</w:t>
      </w: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>Нормативный срок освоения АОП ПО:  10 месяцев</w:t>
      </w:r>
      <w:bookmarkStart w:id="0" w:name="_GoBack"/>
      <w:bookmarkEnd w:id="0"/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93A">
        <w:rPr>
          <w:rFonts w:ascii="Times New Roman" w:eastAsia="Calibri" w:hAnsi="Times New Roman" w:cs="Times New Roman"/>
          <w:sz w:val="28"/>
          <w:szCs w:val="28"/>
        </w:rPr>
        <w:t xml:space="preserve">Год начала подготовки по учебному плану:  2024г. </w:t>
      </w: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Календарный учебный график с разбивкой по неделям.</w:t>
      </w:r>
    </w:p>
    <w:p w:rsidR="00CD693A" w:rsidRPr="00CD693A" w:rsidRDefault="00CD693A" w:rsidP="00CD6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курс</w:t>
      </w:r>
    </w:p>
    <w:tbl>
      <w:tblPr>
        <w:tblStyle w:val="a3"/>
        <w:tblW w:w="152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349"/>
        <w:gridCol w:w="349"/>
        <w:gridCol w:w="350"/>
        <w:gridCol w:w="349"/>
        <w:gridCol w:w="350"/>
        <w:gridCol w:w="349"/>
        <w:gridCol w:w="349"/>
        <w:gridCol w:w="350"/>
        <w:gridCol w:w="349"/>
        <w:gridCol w:w="350"/>
        <w:gridCol w:w="349"/>
        <w:gridCol w:w="350"/>
        <w:gridCol w:w="349"/>
        <w:gridCol w:w="349"/>
        <w:gridCol w:w="350"/>
        <w:gridCol w:w="349"/>
        <w:gridCol w:w="350"/>
        <w:gridCol w:w="349"/>
        <w:gridCol w:w="349"/>
        <w:gridCol w:w="350"/>
        <w:gridCol w:w="349"/>
        <w:gridCol w:w="350"/>
        <w:gridCol w:w="349"/>
        <w:gridCol w:w="350"/>
        <w:gridCol w:w="349"/>
        <w:gridCol w:w="349"/>
        <w:gridCol w:w="350"/>
        <w:gridCol w:w="349"/>
        <w:gridCol w:w="350"/>
        <w:gridCol w:w="349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</w:tblGrid>
      <w:tr w:rsidR="00CD693A" w:rsidRPr="00CD693A" w:rsidTr="00A719FA">
        <w:trPr>
          <w:cantSplit/>
          <w:trHeight w:val="770"/>
        </w:trPr>
        <w:tc>
          <w:tcPr>
            <w:tcW w:w="562" w:type="dxa"/>
            <w:textDirection w:val="btLr"/>
            <w:vAlign w:val="center"/>
          </w:tcPr>
          <w:p w:rsidR="00CD693A" w:rsidRPr="00CD693A" w:rsidRDefault="00CD693A" w:rsidP="00CD69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" w:type="dxa"/>
            <w:vAlign w:val="center"/>
          </w:tcPr>
          <w:p w:rsidR="00CD693A" w:rsidRPr="00CD693A" w:rsidRDefault="00CD693A" w:rsidP="00CD693A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42</w:t>
            </w:r>
          </w:p>
        </w:tc>
      </w:tr>
      <w:tr w:rsidR="00CD693A" w:rsidRPr="00CD693A" w:rsidTr="00A719FA">
        <w:trPr>
          <w:cantSplit/>
          <w:trHeight w:val="554"/>
        </w:trPr>
        <w:tc>
          <w:tcPr>
            <w:tcW w:w="562" w:type="dxa"/>
          </w:tcPr>
          <w:p w:rsidR="00CD693A" w:rsidRPr="00CD693A" w:rsidRDefault="00CD693A" w:rsidP="00CD693A">
            <w:pPr>
              <w:ind w:left="-120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93" w:right="-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73" w:right="-11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260" w:right="-171"/>
              <w:jc w:val="center"/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260" w:right="-171"/>
              <w:jc w:val="center"/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Г</w:t>
            </w:r>
          </w:p>
        </w:tc>
      </w:tr>
      <w:tr w:rsidR="00CD693A" w:rsidRPr="00CD693A" w:rsidTr="00A719FA">
        <w:trPr>
          <w:cantSplit/>
          <w:trHeight w:val="547"/>
        </w:trPr>
        <w:tc>
          <w:tcPr>
            <w:tcW w:w="562" w:type="dxa"/>
          </w:tcPr>
          <w:p w:rsidR="00CD693A" w:rsidRPr="00CD693A" w:rsidRDefault="00CD693A" w:rsidP="00CD693A">
            <w:pPr>
              <w:ind w:left="-120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93" w:right="-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73" w:right="-116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Г</w:t>
            </w:r>
          </w:p>
        </w:tc>
      </w:tr>
      <w:tr w:rsidR="00CD693A" w:rsidRPr="00CD693A" w:rsidTr="00A719FA">
        <w:trPr>
          <w:cantSplit/>
          <w:trHeight w:val="569"/>
        </w:trPr>
        <w:tc>
          <w:tcPr>
            <w:tcW w:w="562" w:type="dxa"/>
          </w:tcPr>
          <w:p w:rsidR="00CD693A" w:rsidRPr="00CD693A" w:rsidRDefault="00CD693A" w:rsidP="00CD693A">
            <w:pPr>
              <w:ind w:left="-120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</w:tcPr>
          <w:p w:rsidR="00CD693A" w:rsidRPr="00CD693A" w:rsidRDefault="00CD693A" w:rsidP="00CD693A">
            <w:pPr>
              <w:ind w:left="-160" w:right="-12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9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0" w:type="dxa"/>
          </w:tcPr>
          <w:p w:rsidR="00CD693A" w:rsidRPr="00CD693A" w:rsidRDefault="00CD693A" w:rsidP="00CD6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  <w:r w:rsidRPr="00CD693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0</w:t>
            </w:r>
          </w:p>
        </w:tc>
      </w:tr>
    </w:tbl>
    <w:p w:rsidR="00CD693A" w:rsidRPr="00CD693A" w:rsidRDefault="00CD693A" w:rsidP="00CD6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93A" w:rsidRPr="00CD693A" w:rsidRDefault="00CD693A" w:rsidP="00CD693A">
      <w:pPr>
        <w:tabs>
          <w:tab w:val="left" w:pos="993"/>
        </w:tabs>
        <w:spacing w:after="0" w:line="240" w:lineRule="auto"/>
        <w:jc w:val="center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CD693A" w:rsidRPr="00CD693A" w:rsidRDefault="00CD693A" w:rsidP="00CD693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93A" w:rsidRPr="00CD693A" w:rsidRDefault="00CD693A" w:rsidP="00CD693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– теоретическое обучение</w:t>
      </w:r>
    </w:p>
    <w:p w:rsidR="00CD693A" w:rsidRPr="00CD693A" w:rsidRDefault="00CD693A" w:rsidP="00CD693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 – учебная практика</w:t>
      </w:r>
    </w:p>
    <w:p w:rsidR="00CD693A" w:rsidRPr="00CD693A" w:rsidRDefault="00CD693A" w:rsidP="00CD693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– производственная практика (по профилю специальности)</w:t>
      </w:r>
    </w:p>
    <w:p w:rsidR="00CD693A" w:rsidRPr="00CD693A" w:rsidRDefault="00CD693A" w:rsidP="00CD693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Г–</w:t>
      </w:r>
      <w:proofErr w:type="gramEnd"/>
      <w:r w:rsidRPr="00CD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итоговая аттестация</w:t>
      </w:r>
    </w:p>
    <w:p w:rsidR="00CD693A" w:rsidRPr="00CD693A" w:rsidRDefault="00CD693A" w:rsidP="00CD693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93A" w:rsidRPr="00CD693A" w:rsidRDefault="00CD693A" w:rsidP="00CD693A">
      <w:pPr>
        <w:spacing w:after="160" w:line="259" w:lineRule="auto"/>
        <w:rPr>
          <w:rFonts w:ascii="Calibri" w:eastAsia="Calibri" w:hAnsi="Calibri" w:cs="Times New Roman"/>
        </w:rPr>
      </w:pPr>
    </w:p>
    <w:p w:rsidR="00BB7509" w:rsidRDefault="00BB7509"/>
    <w:sectPr w:rsidR="00BB7509" w:rsidSect="00D04DC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5"/>
    <w:rsid w:val="00450C67"/>
    <w:rsid w:val="007B3895"/>
    <w:rsid w:val="00BB7509"/>
    <w:rsid w:val="00C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2024-08-13T07:48:00Z</cp:lastPrinted>
  <dcterms:created xsi:type="dcterms:W3CDTF">2024-08-13T07:47:00Z</dcterms:created>
  <dcterms:modified xsi:type="dcterms:W3CDTF">2024-08-13T07:48:00Z</dcterms:modified>
</cp:coreProperties>
</file>